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B98" w:rsidRPr="00153B98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 xml:space="preserve">interrupt </w:t>
      </w:r>
    </w:p>
    <w:p w:rsidR="00153B98" w:rsidRPr="00153B98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 xml:space="preserve">blood </w:t>
      </w:r>
    </w:p>
    <w:p w:rsidR="00153B98" w:rsidRPr="00153B98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 xml:space="preserve">rough </w:t>
      </w:r>
    </w:p>
    <w:p w:rsidR="00153B98" w:rsidRPr="00153B98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 xml:space="preserve">tough </w:t>
      </w:r>
    </w:p>
    <w:p w:rsidR="00153B98" w:rsidRPr="00153B98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 xml:space="preserve">enough </w:t>
      </w:r>
    </w:p>
    <w:p w:rsidR="00153B98" w:rsidRPr="00153B98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 xml:space="preserve">borough </w:t>
      </w:r>
    </w:p>
    <w:p w:rsidR="00153B98" w:rsidRPr="00153B98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 xml:space="preserve">thorough </w:t>
      </w:r>
    </w:p>
    <w:p w:rsidR="00153B98" w:rsidRPr="00153B98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 xml:space="preserve">accompany </w:t>
      </w:r>
    </w:p>
    <w:p w:rsidR="00153B98" w:rsidRPr="00153B98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 xml:space="preserve">government </w:t>
      </w:r>
    </w:p>
    <w:p w:rsidR="00950456" w:rsidRDefault="00153B98">
      <w:pPr>
        <w:rPr>
          <w:rFonts w:ascii="Twinkl Cursive Looped" w:hAnsi="Twinkl Cursive Looped"/>
          <w:color w:val="000000"/>
          <w:sz w:val="40"/>
          <w:szCs w:val="40"/>
        </w:rPr>
      </w:pPr>
      <w:r w:rsidRPr="00153B98">
        <w:rPr>
          <w:rFonts w:ascii="Twinkl Cursive Looped" w:hAnsi="Twinkl Cursive Looped"/>
          <w:color w:val="000000"/>
          <w:sz w:val="40"/>
          <w:szCs w:val="40"/>
        </w:rPr>
        <w:t>stomach</w:t>
      </w:r>
    </w:p>
    <w:p w:rsidR="00153B98" w:rsidRDefault="00153B98">
      <w:pPr>
        <w:rPr>
          <w:rFonts w:ascii="Twinkl Cursive Looped" w:hAnsi="Twinkl Cursive Looped"/>
          <w:sz w:val="40"/>
          <w:szCs w:val="40"/>
        </w:rPr>
      </w:pPr>
    </w:p>
    <w:p w:rsidR="00153B98" w:rsidRPr="00153B98" w:rsidRDefault="00153B98" w:rsidP="00153B98">
      <w:pPr>
        <w:spacing w:after="0" w:line="240" w:lineRule="auto"/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</w:pP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Please don’t play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 xml:space="preserve">rough </w:t>
      </w: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and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 xml:space="preserve">tough </w:t>
      </w: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games I’ve had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>enough!</w:t>
      </w:r>
      <w:bookmarkStart w:id="0" w:name="_GoBack"/>
      <w:bookmarkEnd w:id="0"/>
    </w:p>
    <w:p w:rsidR="00153B98" w:rsidRPr="00153B98" w:rsidRDefault="00153B98" w:rsidP="00153B98">
      <w:pPr>
        <w:spacing w:after="0" w:line="240" w:lineRule="auto"/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</w:pP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Don’t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>interrupt!</w:t>
      </w:r>
    </w:p>
    <w:p w:rsidR="00153B98" w:rsidRPr="00153B98" w:rsidRDefault="00153B98" w:rsidP="00153B98">
      <w:pPr>
        <w:spacing w:after="0" w:line="240" w:lineRule="auto"/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</w:pP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The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 xml:space="preserve">blood </w:t>
      </w: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was inside my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>stomach.</w:t>
      </w:r>
    </w:p>
    <w:p w:rsidR="00153B98" w:rsidRPr="00153B98" w:rsidRDefault="00153B98" w:rsidP="00153B98">
      <w:pPr>
        <w:spacing w:after="0" w:line="240" w:lineRule="auto"/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</w:pP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The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 xml:space="preserve">government </w:t>
      </w: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split the country into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 xml:space="preserve">boroughs. </w:t>
      </w:r>
    </w:p>
    <w:p w:rsidR="00153B98" w:rsidRPr="00153B98" w:rsidRDefault="00153B98" w:rsidP="00153B98">
      <w:pPr>
        <w:spacing w:after="0" w:line="240" w:lineRule="auto"/>
        <w:rPr>
          <w:rFonts w:ascii="Twinkl Cursive Looped" w:eastAsia="Calibri" w:hAnsi="Twinkl Cursive Looped" w:cs="Times New Roman"/>
          <w:sz w:val="44"/>
          <w:szCs w:val="44"/>
          <w:lang w:eastAsia="en-GB"/>
        </w:rPr>
      </w:pP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Please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>accompany</w:t>
      </w: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 me.</w:t>
      </w:r>
    </w:p>
    <w:p w:rsidR="00153B98" w:rsidRPr="00153B98" w:rsidRDefault="00153B98" w:rsidP="00153B98">
      <w:pPr>
        <w:spacing w:after="0" w:line="240" w:lineRule="auto"/>
        <w:rPr>
          <w:rFonts w:ascii="Twinkl Cursive Looped" w:eastAsia="Calibri" w:hAnsi="Twinkl Cursive Looped" w:cs="Times New Roman"/>
          <w:sz w:val="44"/>
          <w:szCs w:val="44"/>
          <w:lang w:eastAsia="en-GB"/>
        </w:rPr>
      </w:pP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It was a </w:t>
      </w:r>
      <w:r w:rsidRPr="00153B98">
        <w:rPr>
          <w:rFonts w:ascii="Twinkl Cursive Looped" w:eastAsia="Calibri" w:hAnsi="Twinkl Cursive Looped" w:cs="Times New Roman"/>
          <w:b/>
          <w:sz w:val="44"/>
          <w:szCs w:val="44"/>
          <w:lang w:eastAsia="en-GB"/>
        </w:rPr>
        <w:t xml:space="preserve">thorough </w:t>
      </w:r>
      <w:r w:rsidRPr="00153B98">
        <w:rPr>
          <w:rFonts w:ascii="Twinkl Cursive Looped" w:eastAsia="Calibri" w:hAnsi="Twinkl Cursive Looped" w:cs="Times New Roman"/>
          <w:sz w:val="44"/>
          <w:szCs w:val="44"/>
          <w:lang w:eastAsia="en-GB"/>
        </w:rPr>
        <w:t xml:space="preserve">investigation. </w:t>
      </w:r>
    </w:p>
    <w:p w:rsidR="00153B98" w:rsidRPr="00153B98" w:rsidRDefault="00153B98">
      <w:pPr>
        <w:rPr>
          <w:rFonts w:ascii="Twinkl Cursive Looped" w:hAnsi="Twinkl Cursive Looped"/>
          <w:sz w:val="40"/>
          <w:szCs w:val="40"/>
        </w:rPr>
      </w:pPr>
    </w:p>
    <w:sectPr w:rsidR="00153B98" w:rsidRPr="00153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98"/>
    <w:rsid w:val="00153B98"/>
    <w:rsid w:val="0095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8056"/>
  <w15:chartTrackingRefBased/>
  <w15:docId w15:val="{3D07A907-97F5-4E65-8788-A3C1FFFF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Rainbow</dc:creator>
  <cp:keywords/>
  <dc:description/>
  <cp:lastModifiedBy>Kirsten Rainbow</cp:lastModifiedBy>
  <cp:revision>1</cp:revision>
  <dcterms:created xsi:type="dcterms:W3CDTF">2023-01-12T15:17:00Z</dcterms:created>
  <dcterms:modified xsi:type="dcterms:W3CDTF">2023-01-12T15:19:00Z</dcterms:modified>
</cp:coreProperties>
</file>