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1E81" w14:textId="5C395264" w:rsidR="00F413AD" w:rsidRDefault="00F413AD" w:rsidP="00A4743E">
      <w:pPr>
        <w:rPr>
          <w:rFonts w:ascii="Freestyle Script" w:eastAsia="Times New Roman" w:hAnsi="Freestyle Script" w:cs="Times New Roman"/>
          <w:b/>
          <w:noProof/>
          <w:sz w:val="32"/>
          <w:szCs w:val="32"/>
          <w:lang w:eastAsia="en-GB"/>
        </w:rPr>
      </w:pPr>
      <w:r>
        <w:rPr>
          <w:noProof/>
          <w:lang w:eastAsia="en-GB"/>
        </w:rPr>
        <w:drawing>
          <wp:inline distT="0" distB="0" distL="0" distR="0" wp14:anchorId="016398CD" wp14:editId="64E9A811">
            <wp:extent cx="914400" cy="914400"/>
            <wp:effectExtent l="0" t="0" r="0" b="0"/>
            <wp:docPr id="1" name="Picture 1" descr="C:\Users\d.stenson\AppData\Local\Microsoft\Windows\INetCache\Content.Word\Mobberle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tenson\AppData\Local\Microsoft\Windows\INetCache\Content.Word\Mobberley.thum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314428">
        <w:rPr>
          <w:noProof/>
          <w:lang w:eastAsia="en-GB"/>
        </w:rPr>
        <w:t xml:space="preserve">                                                                                                                                                                                                                              </w:t>
      </w:r>
      <w:r w:rsidR="00314428">
        <w:rPr>
          <w:noProof/>
          <w:lang w:eastAsia="en-GB"/>
        </w:rPr>
        <w:drawing>
          <wp:inline distT="0" distB="0" distL="0" distR="0" wp14:anchorId="559CBA5B" wp14:editId="78A6150A">
            <wp:extent cx="914400" cy="914400"/>
            <wp:effectExtent l="0" t="0" r="0" b="0"/>
            <wp:docPr id="3" name="Picture 3" descr="C:\Users\d.stenson\AppData\Local\Microsoft\Windows\INetCache\Content.Word\Mobberle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tenson\AppData\Local\Microsoft\Windows\INetCache\Content.Word\Mobberley.thum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580238A" w14:textId="0B4E709C" w:rsidR="000C2571" w:rsidRPr="00A54337" w:rsidRDefault="00A54337" w:rsidP="00A54337">
      <w:pPr>
        <w:jc w:val="center"/>
        <w:rPr>
          <w:b/>
          <w:sz w:val="28"/>
          <w:szCs w:val="28"/>
        </w:rPr>
      </w:pPr>
      <w:r w:rsidRPr="00F413AD">
        <w:rPr>
          <w:b/>
          <w:sz w:val="28"/>
          <w:szCs w:val="28"/>
        </w:rPr>
        <w:t>Self-Evaluation Document</w:t>
      </w:r>
      <w:r>
        <w:rPr>
          <w:b/>
          <w:sz w:val="28"/>
          <w:szCs w:val="28"/>
        </w:rPr>
        <w:t xml:space="preserve"> </w:t>
      </w:r>
      <w:r w:rsidR="00A90083">
        <w:rPr>
          <w:b/>
          <w:sz w:val="28"/>
          <w:szCs w:val="28"/>
        </w:rPr>
        <w:t>–</w:t>
      </w:r>
      <w:r>
        <w:rPr>
          <w:b/>
          <w:sz w:val="28"/>
          <w:szCs w:val="28"/>
        </w:rPr>
        <w:t xml:space="preserve"> </w:t>
      </w:r>
      <w:r w:rsidR="00965FFF">
        <w:rPr>
          <w:b/>
          <w:sz w:val="28"/>
          <w:szCs w:val="28"/>
        </w:rPr>
        <w:t>Autumn</w:t>
      </w:r>
      <w:r w:rsidR="00A90083">
        <w:rPr>
          <w:b/>
          <w:sz w:val="28"/>
          <w:szCs w:val="28"/>
        </w:rPr>
        <w:t xml:space="preserve"> Term </w:t>
      </w:r>
      <w:r w:rsidR="00CD5D11">
        <w:rPr>
          <w:b/>
          <w:sz w:val="28"/>
          <w:szCs w:val="28"/>
        </w:rPr>
        <w:t>20</w:t>
      </w:r>
      <w:r w:rsidR="001546B3">
        <w:rPr>
          <w:b/>
          <w:sz w:val="28"/>
          <w:szCs w:val="28"/>
        </w:rPr>
        <w:t>2</w:t>
      </w:r>
      <w:r w:rsidR="00314428">
        <w:rPr>
          <w:b/>
          <w:sz w:val="28"/>
          <w:szCs w:val="28"/>
        </w:rPr>
        <w:t>4</w:t>
      </w:r>
    </w:p>
    <w:tbl>
      <w:tblPr>
        <w:tblStyle w:val="TableGrid2"/>
        <w:tblW w:w="14509" w:type="dxa"/>
        <w:tblLook w:val="04A0" w:firstRow="1" w:lastRow="0" w:firstColumn="1" w:lastColumn="0" w:noHBand="0" w:noVBand="1"/>
      </w:tblPr>
      <w:tblGrid>
        <w:gridCol w:w="14509"/>
      </w:tblGrid>
      <w:tr w:rsidR="00E86FD3" w:rsidRPr="00E86FD3" w14:paraId="138F821A" w14:textId="77777777" w:rsidTr="001546B3">
        <w:trPr>
          <w:trHeight w:val="70"/>
        </w:trPr>
        <w:tc>
          <w:tcPr>
            <w:tcW w:w="14509" w:type="dxa"/>
            <w:tcBorders>
              <w:bottom w:val="single" w:sz="4" w:space="0" w:color="auto"/>
            </w:tcBorders>
            <w:shd w:val="clear" w:color="auto" w:fill="DBE5F1" w:themeFill="accent1" w:themeFillTint="33"/>
          </w:tcPr>
          <w:p w14:paraId="6274A23A" w14:textId="77777777" w:rsidR="00E86FD3" w:rsidRPr="001546B3" w:rsidRDefault="00E86FD3" w:rsidP="00E86FD3">
            <w:pPr>
              <w:rPr>
                <w:rFonts w:eastAsia="Times New Roman" w:cstheme="minorHAnsi"/>
                <w:sz w:val="28"/>
                <w:szCs w:val="28"/>
              </w:rPr>
            </w:pPr>
            <w:r w:rsidRPr="001546B3">
              <w:rPr>
                <w:rFonts w:eastAsia="Times New Roman" w:cstheme="minorHAnsi"/>
                <w:sz w:val="28"/>
                <w:szCs w:val="28"/>
              </w:rPr>
              <w:t>Vision Statement</w:t>
            </w:r>
          </w:p>
          <w:p w14:paraId="375C9E63" w14:textId="5C4B7A5B" w:rsidR="00A54337" w:rsidRPr="001546B3" w:rsidRDefault="00E86FD3" w:rsidP="001546B3">
            <w:pPr>
              <w:jc w:val="center"/>
              <w:rPr>
                <w:rFonts w:ascii="Lucida Handwriting" w:eastAsia="Times New Roman" w:hAnsi="Lucida Handwriting" w:cs="Arial"/>
                <w:b/>
                <w:sz w:val="24"/>
                <w:szCs w:val="24"/>
              </w:rPr>
            </w:pPr>
            <w:r w:rsidRPr="001546B3">
              <w:rPr>
                <w:rFonts w:ascii="Lucida Handwriting" w:eastAsia="Times New Roman" w:hAnsi="Lucida Handwriting" w:cs="Arial"/>
                <w:b/>
                <w:sz w:val="24"/>
                <w:szCs w:val="24"/>
              </w:rPr>
              <w:t>“Open Hearts, Open Minds, Open Doors”</w:t>
            </w:r>
          </w:p>
          <w:p w14:paraId="37AB2367" w14:textId="56A1D557" w:rsidR="001546B3" w:rsidRPr="001546B3" w:rsidRDefault="001546B3" w:rsidP="001546B3">
            <w:pPr>
              <w:pStyle w:val="NormalWeb"/>
              <w:spacing w:before="200" w:beforeAutospacing="0" w:after="0" w:afterAutospacing="0" w:line="216" w:lineRule="auto"/>
              <w:rPr>
                <w:rFonts w:asciiTheme="minorHAnsi" w:eastAsiaTheme="minorEastAsia" w:hAnsiTheme="minorHAnsi" w:cs="Arial"/>
                <w:bCs/>
                <w:color w:val="000000" w:themeColor="text1"/>
                <w:kern w:val="24"/>
              </w:rPr>
            </w:pPr>
            <w:r w:rsidRPr="001546B3">
              <w:rPr>
                <w:rFonts w:asciiTheme="minorHAnsi" w:eastAsiaTheme="minorEastAsia" w:hAnsiTheme="minorHAnsi" w:cs="Arial"/>
                <w:bCs/>
                <w:color w:val="000000" w:themeColor="text1"/>
                <w:kern w:val="24"/>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6A38A9B6" w14:textId="423790A5" w:rsidR="00E86FD3" w:rsidRPr="001546B3" w:rsidRDefault="00E86FD3" w:rsidP="00E86FD3">
            <w:pPr>
              <w:spacing w:before="200" w:line="216" w:lineRule="auto"/>
              <w:rPr>
                <w:rFonts w:eastAsiaTheme="minorEastAsia" w:cstheme="minorHAnsi"/>
                <w:b/>
                <w:bCs/>
                <w:color w:val="000000" w:themeColor="text1"/>
                <w:kern w:val="24"/>
                <w:sz w:val="24"/>
                <w:szCs w:val="24"/>
                <w:lang w:eastAsia="ar-SA"/>
              </w:rPr>
            </w:pPr>
            <w:r w:rsidRPr="001546B3">
              <w:rPr>
                <w:rFonts w:eastAsiaTheme="minorEastAsia" w:cstheme="minorHAnsi"/>
                <w:b/>
                <w:bCs/>
                <w:color w:val="000000" w:themeColor="text1"/>
                <w:kern w:val="24"/>
                <w:sz w:val="24"/>
                <w:szCs w:val="24"/>
                <w:lang w:eastAsia="ar-SA"/>
              </w:rPr>
              <w:t xml:space="preserve">Our Vision is Inspired By: </w:t>
            </w:r>
          </w:p>
          <w:p w14:paraId="1AD392E5" w14:textId="77777777" w:rsidR="00E86FD3" w:rsidRPr="001546B3" w:rsidRDefault="00E86FD3" w:rsidP="00E86FD3">
            <w:pPr>
              <w:spacing w:before="200" w:line="216" w:lineRule="auto"/>
              <w:rPr>
                <w:rFonts w:eastAsiaTheme="minorEastAsia" w:cstheme="minorHAnsi"/>
                <w:bCs/>
                <w:color w:val="000000" w:themeColor="text1"/>
                <w:kern w:val="24"/>
                <w:sz w:val="24"/>
                <w:szCs w:val="24"/>
                <w:lang w:eastAsia="ar-SA"/>
              </w:rPr>
            </w:pPr>
            <w:r w:rsidRPr="001546B3">
              <w:rPr>
                <w:rFonts w:eastAsiaTheme="minorEastAsia" w:cstheme="minorHAnsi"/>
                <w:bCs/>
                <w:color w:val="000000" w:themeColor="text1"/>
                <w:kern w:val="24"/>
                <w:sz w:val="24"/>
                <w:szCs w:val="24"/>
                <w:lang w:eastAsia="ar-SA"/>
              </w:rPr>
              <w:t>Matthew 7:7</w:t>
            </w:r>
          </w:p>
          <w:p w14:paraId="41B7249F" w14:textId="77777777" w:rsidR="00E86FD3" w:rsidRPr="001546B3" w:rsidRDefault="00E86FD3" w:rsidP="00E86FD3">
            <w:pPr>
              <w:spacing w:before="200" w:line="216" w:lineRule="auto"/>
              <w:rPr>
                <w:rFonts w:eastAsiaTheme="minorEastAsia" w:cstheme="minorHAnsi"/>
                <w:b/>
                <w:bCs/>
                <w:color w:val="000000" w:themeColor="text1"/>
                <w:kern w:val="24"/>
                <w:sz w:val="24"/>
                <w:szCs w:val="24"/>
                <w:lang w:eastAsia="ar-SA"/>
              </w:rPr>
            </w:pPr>
            <w:r w:rsidRPr="001546B3">
              <w:rPr>
                <w:rFonts w:eastAsiaTheme="minorEastAsia" w:cstheme="minorHAnsi"/>
                <w:b/>
                <w:bCs/>
                <w:color w:val="000000" w:themeColor="text1"/>
                <w:kern w:val="24"/>
                <w:sz w:val="24"/>
                <w:szCs w:val="24"/>
                <w:lang w:eastAsia="ar-SA"/>
              </w:rPr>
              <w:t>“Ask and it will be given to you; seek and you will find; knock, and the door will be opened to you.”</w:t>
            </w:r>
          </w:p>
          <w:p w14:paraId="1CA53DE1" w14:textId="77777777" w:rsidR="00E86FD3" w:rsidRDefault="00E86FD3" w:rsidP="00E86FD3">
            <w:pPr>
              <w:rPr>
                <w:rFonts w:ascii="Arial Black" w:eastAsia="Times New Roman" w:hAnsi="Arial Black" w:cs="Arial"/>
                <w:sz w:val="20"/>
                <w:szCs w:val="20"/>
              </w:rPr>
            </w:pPr>
          </w:p>
          <w:p w14:paraId="251F7EC5" w14:textId="77777777" w:rsidR="001546B3" w:rsidRPr="001546B3" w:rsidRDefault="001546B3" w:rsidP="001546B3">
            <w:pPr>
              <w:pStyle w:val="NormalWeb"/>
              <w:spacing w:before="200" w:beforeAutospacing="0" w:after="0" w:afterAutospacing="0" w:line="216" w:lineRule="auto"/>
              <w:rPr>
                <w:rFonts w:asciiTheme="minorHAnsi" w:hAnsiTheme="minorHAnsi" w:cs="Arial"/>
                <w:sz w:val="28"/>
                <w:szCs w:val="28"/>
              </w:rPr>
            </w:pPr>
            <w:r w:rsidRPr="001546B3">
              <w:rPr>
                <w:rFonts w:asciiTheme="minorHAnsi" w:eastAsiaTheme="minorEastAsia" w:hAnsiTheme="minorHAnsi" w:cs="Arial"/>
                <w:bCs/>
                <w:color w:val="000000" w:themeColor="text1"/>
                <w:kern w:val="24"/>
                <w:sz w:val="28"/>
                <w:szCs w:val="28"/>
              </w:rPr>
              <w:t xml:space="preserve">Mission Statement: </w:t>
            </w:r>
          </w:p>
          <w:p w14:paraId="444F00C4" w14:textId="77777777" w:rsidR="001546B3" w:rsidRPr="001546B3" w:rsidRDefault="001546B3" w:rsidP="001546B3">
            <w:pPr>
              <w:pStyle w:val="NormalWeb"/>
              <w:spacing w:before="200" w:beforeAutospacing="0" w:after="0" w:afterAutospacing="0" w:line="216" w:lineRule="auto"/>
              <w:rPr>
                <w:rFonts w:asciiTheme="minorHAnsi" w:hAnsiTheme="minorHAnsi" w:cs="Arial"/>
              </w:rPr>
            </w:pPr>
            <w:r w:rsidRPr="001546B3">
              <w:rPr>
                <w:rFonts w:asciiTheme="minorHAnsi" w:eastAsiaTheme="minorEastAsia" w:hAnsiTheme="minorHAnsi" w:cs="Arial"/>
                <w:color w:val="000000" w:themeColor="text1"/>
                <w:kern w:val="24"/>
              </w:rPr>
              <w:t xml:space="preserve">We are a vibrant learning community with a distinctively Christian character, and have proudly educated the children of Mobberley since 1838. We have a long and rich history and are passionate in preparing our pupils for the modern world. </w:t>
            </w:r>
          </w:p>
          <w:p w14:paraId="25DD37B2" w14:textId="77777777" w:rsidR="001546B3" w:rsidRPr="001546B3" w:rsidRDefault="001546B3" w:rsidP="001546B3">
            <w:pPr>
              <w:pStyle w:val="NormalWeb"/>
              <w:spacing w:before="200" w:beforeAutospacing="0" w:after="0" w:afterAutospacing="0" w:line="216" w:lineRule="auto"/>
              <w:rPr>
                <w:rFonts w:asciiTheme="minorHAnsi" w:hAnsiTheme="minorHAnsi" w:cs="Arial"/>
              </w:rPr>
            </w:pPr>
            <w:r w:rsidRPr="001546B3">
              <w:rPr>
                <w:rFonts w:asciiTheme="minorHAnsi" w:eastAsiaTheme="minorEastAsia" w:hAnsiTheme="minorHAnsi" w:cs="Arial"/>
                <w:color w:val="000000" w:themeColor="text1"/>
                <w:kern w:val="24"/>
              </w:rPr>
              <w:t xml:space="preserve">Every child at Mobberley Primary School is recognised as being specially created in God’s own image. Children are celebrated and cherished here and in our village community. Our nurturing and supportive atmosphere ensures children feel safe and grow to adopt our six core Christian values of perseverance, respect, compassion, friendship, courage and honesty. </w:t>
            </w:r>
          </w:p>
          <w:p w14:paraId="2A04C1E7" w14:textId="49B62B09" w:rsidR="001546B3" w:rsidRPr="001546B3" w:rsidRDefault="001546B3" w:rsidP="001546B3">
            <w:pPr>
              <w:pStyle w:val="NormalWeb"/>
              <w:spacing w:before="200" w:beforeAutospacing="0" w:after="0" w:afterAutospacing="0" w:line="216" w:lineRule="auto"/>
              <w:rPr>
                <w:rFonts w:asciiTheme="minorHAnsi" w:eastAsiaTheme="minorEastAsia" w:hAnsiTheme="minorHAnsi" w:cs="Arial"/>
                <w:color w:val="000000" w:themeColor="text1"/>
                <w:kern w:val="24"/>
              </w:rPr>
            </w:pPr>
            <w:r w:rsidRPr="001546B3">
              <w:rPr>
                <w:rFonts w:asciiTheme="minorHAnsi" w:eastAsiaTheme="minorEastAsia" w:hAnsiTheme="minorHAnsi" w:cs="Arial"/>
                <w:color w:val="000000" w:themeColor="text1"/>
                <w:kern w:val="24"/>
              </w:rPr>
              <w:t xml:space="preserve">Through our </w:t>
            </w:r>
            <w:r w:rsidR="0018148C" w:rsidRPr="001546B3">
              <w:rPr>
                <w:rFonts w:asciiTheme="minorHAnsi" w:eastAsiaTheme="minorEastAsia" w:hAnsiTheme="minorHAnsi" w:cs="Arial"/>
                <w:color w:val="000000" w:themeColor="text1"/>
                <w:kern w:val="24"/>
              </w:rPr>
              <w:t>high-quality</w:t>
            </w:r>
            <w:r w:rsidRPr="001546B3">
              <w:rPr>
                <w:rFonts w:asciiTheme="minorHAnsi" w:eastAsiaTheme="minorEastAsia" w:hAnsiTheme="minorHAnsi" w:cs="Arial"/>
                <w:color w:val="000000" w:themeColor="text1"/>
                <w:kern w:val="24"/>
              </w:rPr>
              <w:t xml:space="preserve"> teaching which recognises the importance of achievement, we are committed to providing a diverse and rich curriculum, encouraging our children to develop into confident and independent global citizens. Our high expectations of work and behaviour allow pupils to achieve their full potential. </w:t>
            </w:r>
          </w:p>
        </w:tc>
      </w:tr>
    </w:tbl>
    <w:p w14:paraId="6EA9EA3A" w14:textId="44B6125A" w:rsidR="007512F9" w:rsidRPr="00965FFF" w:rsidRDefault="007512F9" w:rsidP="007512F9">
      <w:pPr>
        <w:rPr>
          <w:b/>
          <w:sz w:val="28"/>
          <w:szCs w:val="28"/>
        </w:rPr>
      </w:pPr>
      <w:r w:rsidRPr="00965FFF">
        <w:rPr>
          <w:b/>
          <w:sz w:val="28"/>
          <w:szCs w:val="28"/>
        </w:rPr>
        <w:lastRenderedPageBreak/>
        <w:t>Current SEF Judgements</w:t>
      </w:r>
    </w:p>
    <w:p w14:paraId="17EAD346" w14:textId="77777777" w:rsidR="00CE7138" w:rsidRPr="00965FFF" w:rsidRDefault="00CE7138" w:rsidP="007512F9">
      <w:pPr>
        <w:rPr>
          <w:b/>
          <w:sz w:val="28"/>
          <w:szCs w:val="28"/>
        </w:rPr>
      </w:pPr>
    </w:p>
    <w:p w14:paraId="47A883B0" w14:textId="15C6F631" w:rsidR="007512F9" w:rsidRPr="00965FFF" w:rsidRDefault="007512F9" w:rsidP="007512F9">
      <w:pPr>
        <w:rPr>
          <w:bCs/>
          <w:sz w:val="28"/>
          <w:szCs w:val="28"/>
        </w:rPr>
      </w:pPr>
      <w:r w:rsidRPr="00965FFF">
        <w:rPr>
          <w:b/>
          <w:sz w:val="28"/>
          <w:szCs w:val="28"/>
        </w:rPr>
        <w:t xml:space="preserve">Quality of Education                                                 Good </w:t>
      </w:r>
      <w:r w:rsidR="00F80885" w:rsidRPr="00965FFF">
        <w:rPr>
          <w:bCs/>
          <w:sz w:val="28"/>
          <w:szCs w:val="28"/>
        </w:rPr>
        <w:t>(</w:t>
      </w:r>
      <w:r w:rsidRPr="00965FFF">
        <w:rPr>
          <w:bCs/>
          <w:sz w:val="28"/>
          <w:szCs w:val="28"/>
        </w:rPr>
        <w:t xml:space="preserve">with </w:t>
      </w:r>
      <w:r w:rsidR="00982ACE" w:rsidRPr="00965FFF">
        <w:rPr>
          <w:bCs/>
          <w:sz w:val="28"/>
          <w:szCs w:val="28"/>
        </w:rPr>
        <w:t xml:space="preserve">many </w:t>
      </w:r>
      <w:r w:rsidRPr="00965FFF">
        <w:rPr>
          <w:bCs/>
          <w:sz w:val="28"/>
          <w:szCs w:val="28"/>
        </w:rPr>
        <w:t>elements of outstanding</w:t>
      </w:r>
      <w:r w:rsidR="00F80885" w:rsidRPr="00965FFF">
        <w:rPr>
          <w:bCs/>
          <w:sz w:val="28"/>
          <w:szCs w:val="28"/>
        </w:rPr>
        <w:t>)</w:t>
      </w:r>
    </w:p>
    <w:p w14:paraId="26D0CCF5" w14:textId="77777777" w:rsidR="007512F9" w:rsidRPr="00965FFF" w:rsidRDefault="007512F9" w:rsidP="007512F9">
      <w:pPr>
        <w:spacing w:line="240" w:lineRule="auto"/>
        <w:jc w:val="both"/>
        <w:rPr>
          <w:b/>
          <w:sz w:val="28"/>
          <w:szCs w:val="28"/>
        </w:rPr>
      </w:pPr>
      <w:r w:rsidRPr="00965FFF">
        <w:rPr>
          <w:b/>
          <w:sz w:val="28"/>
          <w:szCs w:val="28"/>
        </w:rPr>
        <w:t>Personal Development                                            Outstanding</w:t>
      </w:r>
    </w:p>
    <w:p w14:paraId="33539A90" w14:textId="57DB5704" w:rsidR="007512F9" w:rsidRPr="00965FFF" w:rsidRDefault="007512F9" w:rsidP="007512F9">
      <w:pPr>
        <w:spacing w:line="240" w:lineRule="auto"/>
        <w:jc w:val="both"/>
        <w:rPr>
          <w:b/>
          <w:sz w:val="28"/>
          <w:szCs w:val="28"/>
        </w:rPr>
      </w:pPr>
      <w:r w:rsidRPr="00965FFF">
        <w:rPr>
          <w:b/>
          <w:sz w:val="28"/>
          <w:szCs w:val="28"/>
        </w:rPr>
        <w:t xml:space="preserve">Behaviour and attitudes                                         </w:t>
      </w:r>
      <w:r w:rsidR="00A77C1D" w:rsidRPr="00965FFF">
        <w:rPr>
          <w:b/>
          <w:sz w:val="28"/>
          <w:szCs w:val="28"/>
        </w:rPr>
        <w:t xml:space="preserve"> </w:t>
      </w:r>
      <w:r w:rsidRPr="00965FFF">
        <w:rPr>
          <w:b/>
          <w:sz w:val="28"/>
          <w:szCs w:val="28"/>
        </w:rPr>
        <w:t>Outstanding</w:t>
      </w:r>
    </w:p>
    <w:p w14:paraId="295D4BB3" w14:textId="58765457" w:rsidR="007512F9" w:rsidRPr="00965FFF" w:rsidRDefault="007512F9" w:rsidP="007512F9">
      <w:pPr>
        <w:spacing w:line="240" w:lineRule="auto"/>
        <w:jc w:val="both"/>
        <w:rPr>
          <w:b/>
          <w:sz w:val="28"/>
          <w:szCs w:val="28"/>
        </w:rPr>
      </w:pPr>
      <w:r w:rsidRPr="00965FFF">
        <w:rPr>
          <w:b/>
          <w:sz w:val="28"/>
          <w:szCs w:val="28"/>
        </w:rPr>
        <w:t xml:space="preserve">Leadership and Management                                Good </w:t>
      </w:r>
      <w:bookmarkStart w:id="0" w:name="_Hlk113050941"/>
      <w:r w:rsidR="00F80885" w:rsidRPr="00965FFF">
        <w:rPr>
          <w:bCs/>
          <w:sz w:val="28"/>
          <w:szCs w:val="28"/>
        </w:rPr>
        <w:t>(</w:t>
      </w:r>
      <w:r w:rsidRPr="00965FFF">
        <w:rPr>
          <w:bCs/>
          <w:sz w:val="28"/>
          <w:szCs w:val="28"/>
        </w:rPr>
        <w:t xml:space="preserve">with </w:t>
      </w:r>
      <w:r w:rsidR="00955136" w:rsidRPr="00965FFF">
        <w:rPr>
          <w:bCs/>
          <w:sz w:val="28"/>
          <w:szCs w:val="28"/>
        </w:rPr>
        <w:t xml:space="preserve">many </w:t>
      </w:r>
      <w:r w:rsidRPr="00965FFF">
        <w:rPr>
          <w:bCs/>
          <w:sz w:val="28"/>
          <w:szCs w:val="28"/>
        </w:rPr>
        <w:t>elements of outstanding</w:t>
      </w:r>
      <w:bookmarkEnd w:id="0"/>
      <w:r w:rsidR="00F80885" w:rsidRPr="00965FFF">
        <w:rPr>
          <w:bCs/>
          <w:sz w:val="28"/>
          <w:szCs w:val="28"/>
        </w:rPr>
        <w:t>)</w:t>
      </w:r>
    </w:p>
    <w:p w14:paraId="2B9F7526" w14:textId="77777777" w:rsidR="00965FFF" w:rsidRPr="00965FFF" w:rsidRDefault="00965FFF" w:rsidP="007512F9">
      <w:pPr>
        <w:spacing w:line="240" w:lineRule="auto"/>
        <w:rPr>
          <w:b/>
          <w:sz w:val="28"/>
          <w:szCs w:val="28"/>
        </w:rPr>
      </w:pPr>
      <w:bookmarkStart w:id="1" w:name="_Hlk146617489"/>
    </w:p>
    <w:bookmarkEnd w:id="1"/>
    <w:p w14:paraId="5F0B1BE6" w14:textId="483A372C" w:rsidR="00033ABA" w:rsidRPr="00965FFF" w:rsidRDefault="00033ABA" w:rsidP="007512F9">
      <w:pPr>
        <w:spacing w:line="240" w:lineRule="auto"/>
        <w:rPr>
          <w:b/>
          <w:sz w:val="28"/>
          <w:szCs w:val="28"/>
        </w:rPr>
      </w:pPr>
    </w:p>
    <w:p w14:paraId="34FFAE64" w14:textId="78507591" w:rsidR="00CE7138" w:rsidRPr="00965FFF" w:rsidRDefault="00CE7138" w:rsidP="00CE7138">
      <w:pPr>
        <w:spacing w:line="240" w:lineRule="auto"/>
        <w:rPr>
          <w:b/>
          <w:sz w:val="28"/>
          <w:szCs w:val="28"/>
        </w:rPr>
      </w:pPr>
      <w:r w:rsidRPr="00965FFF">
        <w:rPr>
          <w:b/>
          <w:sz w:val="28"/>
          <w:szCs w:val="28"/>
        </w:rPr>
        <w:t>Current RE (SIAMS) Self-Evaluation Judgement:</w:t>
      </w:r>
    </w:p>
    <w:p w14:paraId="734845A6" w14:textId="77777777" w:rsidR="00CE7138" w:rsidRPr="00965FFF" w:rsidRDefault="00CE7138" w:rsidP="00CE7138">
      <w:pPr>
        <w:spacing w:line="240" w:lineRule="auto"/>
        <w:rPr>
          <w:b/>
          <w:sz w:val="28"/>
          <w:szCs w:val="28"/>
        </w:rPr>
      </w:pPr>
      <w:r w:rsidRPr="00965FFF">
        <w:rPr>
          <w:b/>
          <w:sz w:val="28"/>
          <w:szCs w:val="28"/>
        </w:rPr>
        <w:t xml:space="preserve">We believe that: </w:t>
      </w:r>
    </w:p>
    <w:p w14:paraId="027D034B" w14:textId="26B7F055" w:rsidR="00033ABA" w:rsidRPr="00965FFF" w:rsidRDefault="00CE7138" w:rsidP="007512F9">
      <w:pPr>
        <w:spacing w:line="240" w:lineRule="auto"/>
        <w:rPr>
          <w:b/>
          <w:sz w:val="28"/>
          <w:szCs w:val="28"/>
        </w:rPr>
      </w:pPr>
      <w:r w:rsidRPr="00965FFF">
        <w:rPr>
          <w:b/>
          <w:sz w:val="28"/>
          <w:szCs w:val="28"/>
        </w:rPr>
        <w:t xml:space="preserve">‘Through our vision and practice, Mobberley School </w:t>
      </w:r>
      <w:r w:rsidRPr="00965FFF">
        <w:rPr>
          <w:b/>
          <w:sz w:val="28"/>
          <w:szCs w:val="28"/>
          <w:u w:val="single"/>
        </w:rPr>
        <w:t>is living up to its foundation</w:t>
      </w:r>
      <w:r w:rsidRPr="00965FFF">
        <w:rPr>
          <w:b/>
          <w:sz w:val="28"/>
          <w:szCs w:val="28"/>
        </w:rPr>
        <w:t xml:space="preserve"> as a Church school and is enabling pupils and adults to flourish.’</w:t>
      </w:r>
    </w:p>
    <w:p w14:paraId="6E65E328" w14:textId="77777777" w:rsidR="00965FFF" w:rsidRDefault="00965FFF" w:rsidP="00051477">
      <w:pPr>
        <w:spacing w:line="240" w:lineRule="auto"/>
        <w:jc w:val="center"/>
        <w:rPr>
          <w:b/>
          <w:noProof/>
          <w:sz w:val="24"/>
          <w:szCs w:val="24"/>
          <w:u w:val="single"/>
        </w:rPr>
      </w:pPr>
    </w:p>
    <w:p w14:paraId="018296B6" w14:textId="77777777" w:rsidR="00965FFF" w:rsidRDefault="00965FFF" w:rsidP="00051477">
      <w:pPr>
        <w:spacing w:line="240" w:lineRule="auto"/>
        <w:jc w:val="center"/>
        <w:rPr>
          <w:b/>
          <w:noProof/>
          <w:sz w:val="24"/>
          <w:szCs w:val="24"/>
          <w:u w:val="single"/>
        </w:rPr>
      </w:pPr>
    </w:p>
    <w:p w14:paraId="6B8B60E1" w14:textId="77777777" w:rsidR="00965FFF" w:rsidRDefault="00965FFF" w:rsidP="00051477">
      <w:pPr>
        <w:spacing w:line="240" w:lineRule="auto"/>
        <w:jc w:val="center"/>
        <w:rPr>
          <w:b/>
          <w:noProof/>
          <w:sz w:val="24"/>
          <w:szCs w:val="24"/>
          <w:u w:val="single"/>
        </w:rPr>
      </w:pPr>
    </w:p>
    <w:p w14:paraId="5DBD9B8F" w14:textId="77777777" w:rsidR="00965FFF" w:rsidRDefault="00965FFF" w:rsidP="00051477">
      <w:pPr>
        <w:spacing w:line="240" w:lineRule="auto"/>
        <w:jc w:val="center"/>
        <w:rPr>
          <w:b/>
          <w:noProof/>
          <w:sz w:val="24"/>
          <w:szCs w:val="24"/>
          <w:u w:val="single"/>
        </w:rPr>
      </w:pPr>
    </w:p>
    <w:p w14:paraId="4BB8040A" w14:textId="77777777" w:rsidR="00965FFF" w:rsidRDefault="00965FFF" w:rsidP="00051477">
      <w:pPr>
        <w:spacing w:line="240" w:lineRule="auto"/>
        <w:jc w:val="center"/>
        <w:rPr>
          <w:b/>
          <w:noProof/>
          <w:sz w:val="24"/>
          <w:szCs w:val="24"/>
          <w:u w:val="single"/>
        </w:rPr>
      </w:pPr>
    </w:p>
    <w:p w14:paraId="11C17843" w14:textId="4E05B32F" w:rsidR="00033ABA" w:rsidRPr="007C7046" w:rsidRDefault="00033ABA" w:rsidP="00051477">
      <w:pPr>
        <w:spacing w:line="240" w:lineRule="auto"/>
        <w:jc w:val="center"/>
        <w:rPr>
          <w:b/>
          <w:noProof/>
          <w:sz w:val="24"/>
          <w:szCs w:val="24"/>
          <w:u w:val="single"/>
        </w:rPr>
      </w:pPr>
      <w:r w:rsidRPr="007C7046">
        <w:rPr>
          <w:b/>
          <w:noProof/>
          <w:sz w:val="24"/>
          <w:szCs w:val="24"/>
          <w:u w:val="single"/>
        </w:rPr>
        <w:lastRenderedPageBreak/>
        <w:t>M</w:t>
      </w:r>
      <w:r w:rsidR="007C7046">
        <w:rPr>
          <w:b/>
          <w:noProof/>
          <w:sz w:val="24"/>
          <w:szCs w:val="24"/>
          <w:u w:val="single"/>
        </w:rPr>
        <w:t>OBBERLEY CURRICULUM DRIVERS</w:t>
      </w:r>
    </w:p>
    <w:p w14:paraId="462F651A" w14:textId="799E2ABF" w:rsidR="00033ABA" w:rsidRPr="00033ABA" w:rsidRDefault="00051477" w:rsidP="00033ABA">
      <w:pPr>
        <w:spacing w:line="240" w:lineRule="auto"/>
        <w:rPr>
          <w:b/>
          <w:noProof/>
        </w:rPr>
      </w:pPr>
      <w:r w:rsidRPr="00033ABA">
        <w:rPr>
          <w:b/>
          <w:noProof/>
          <w:u w:val="single"/>
        </w:rPr>
        <mc:AlternateContent>
          <mc:Choice Requires="wps">
            <w:drawing>
              <wp:anchor distT="0" distB="0" distL="114300" distR="114300" simplePos="0" relativeHeight="251660287" behindDoc="0" locked="0" layoutInCell="1" allowOverlap="1" wp14:anchorId="3156107D" wp14:editId="5A1BB004">
                <wp:simplePos x="0" y="0"/>
                <wp:positionH relativeFrom="column">
                  <wp:posOffset>1813560</wp:posOffset>
                </wp:positionH>
                <wp:positionV relativeFrom="paragraph">
                  <wp:posOffset>90805</wp:posOffset>
                </wp:positionV>
                <wp:extent cx="4983480" cy="716280"/>
                <wp:effectExtent l="0" t="0" r="26670" b="26670"/>
                <wp:wrapNone/>
                <wp:docPr id="5" name="Isosceles Triangle 5"/>
                <wp:cNvGraphicFramePr/>
                <a:graphic xmlns:a="http://schemas.openxmlformats.org/drawingml/2006/main">
                  <a:graphicData uri="http://schemas.microsoft.com/office/word/2010/wordprocessingShape">
                    <wps:wsp>
                      <wps:cNvSpPr/>
                      <wps:spPr>
                        <a:xfrm>
                          <a:off x="0" y="0"/>
                          <a:ext cx="4983480" cy="716280"/>
                        </a:xfrm>
                        <a:prstGeom prst="triangl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366C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142.8pt;margin-top:7.15pt;width:392.4pt;height:56.4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" fillcolor="#d99594 [1941]" strokecolor="#243f60 [1604]" strokeweight="2pt"/>
            </w:pict>
          </mc:Fallback>
        </mc:AlternateContent>
      </w:r>
    </w:p>
    <w:p w14:paraId="23466A38" w14:textId="43DAE496" w:rsidR="00033ABA" w:rsidRPr="00033ABA" w:rsidRDefault="00051477" w:rsidP="00033ABA">
      <w:pPr>
        <w:spacing w:line="240" w:lineRule="auto"/>
        <w:rPr>
          <w:b/>
          <w:noProof/>
          <w:u w:val="single"/>
        </w:rPr>
      </w:pPr>
      <w:r w:rsidRPr="00033ABA">
        <w:rPr>
          <w:b/>
          <w:noProof/>
        </w:rPr>
        <mc:AlternateContent>
          <mc:Choice Requires="wps">
            <w:drawing>
              <wp:anchor distT="0" distB="0" distL="114300" distR="114300" simplePos="0" relativeHeight="251686912" behindDoc="0" locked="0" layoutInCell="1" allowOverlap="1" wp14:anchorId="5A1630AF" wp14:editId="227ABF64">
                <wp:simplePos x="0" y="0"/>
                <wp:positionH relativeFrom="column">
                  <wp:posOffset>3284220</wp:posOffset>
                </wp:positionH>
                <wp:positionV relativeFrom="paragraph">
                  <wp:posOffset>113665</wp:posOffset>
                </wp:positionV>
                <wp:extent cx="2026920" cy="320040"/>
                <wp:effectExtent l="0" t="0" r="114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20040"/>
                        </a:xfrm>
                        <a:prstGeom prst="rect">
                          <a:avLst/>
                        </a:prstGeom>
                        <a:solidFill>
                          <a:schemeClr val="bg1"/>
                        </a:solidFill>
                        <a:ln w="9525">
                          <a:solidFill>
                            <a:srgbClr val="9BBB59">
                              <a:lumMod val="60000"/>
                              <a:lumOff val="40000"/>
                            </a:srgbClr>
                          </a:solidFill>
                          <a:miter lim="800000"/>
                          <a:headEnd/>
                          <a:tailEnd/>
                        </a:ln>
                      </wps:spPr>
                      <wps:txbx>
                        <w:txbxContent>
                          <w:p w14:paraId="108635E8" w14:textId="77777777" w:rsidR="006B0035" w:rsidRPr="00051477" w:rsidRDefault="006B0035" w:rsidP="00033ABA">
                            <w:pPr>
                              <w:jc w:val="center"/>
                              <w:rPr>
                                <w:b/>
                                <w:sz w:val="24"/>
                                <w:szCs w:val="24"/>
                              </w:rPr>
                            </w:pPr>
                            <w:r w:rsidRPr="00051477">
                              <w:rPr>
                                <w:b/>
                                <w:sz w:val="24"/>
                                <w:szCs w:val="24"/>
                              </w:rPr>
                              <w:t>ACHIEVING FULL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630AF" id="_x0000_t202" coordsize="21600,21600" o:spt="202" path="m,l,21600r21600,l21600,xe">
                <v:stroke joinstyle="miter"/>
                <v:path gradientshapeok="t" o:connecttype="rect"/>
              </v:shapetype>
              <v:shape id="Text Box 2" o:spid="_x0000_s1026" type="#_x0000_t202" style="position:absolute;margin-left:258.6pt;margin-top:8.95pt;width:159.6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" fillcolor="white [3212]" strokecolor="#c3d69b">
                <v:textbox>
                  <w:txbxContent>
                    <w:p w14:paraId="108635E8" w14:textId="77777777" w:rsidR="006B0035" w:rsidRPr="00051477" w:rsidRDefault="006B0035" w:rsidP="00033ABA">
                      <w:pPr>
                        <w:jc w:val="center"/>
                        <w:rPr>
                          <w:b/>
                          <w:sz w:val="24"/>
                          <w:szCs w:val="24"/>
                        </w:rPr>
                      </w:pPr>
                      <w:r w:rsidRPr="00051477">
                        <w:rPr>
                          <w:b/>
                          <w:sz w:val="24"/>
                          <w:szCs w:val="24"/>
                        </w:rPr>
                        <w:t>ACHIEVING FULL POTENTIAL</w:t>
                      </w:r>
                    </w:p>
                  </w:txbxContent>
                </v:textbox>
              </v:shape>
            </w:pict>
          </mc:Fallback>
        </mc:AlternateContent>
      </w:r>
    </w:p>
    <w:p w14:paraId="7A1F93A8" w14:textId="77777777" w:rsidR="00051477" w:rsidRDefault="00033ABA" w:rsidP="00033ABA">
      <w:pPr>
        <w:spacing w:line="240" w:lineRule="auto"/>
        <w:rPr>
          <w:b/>
          <w:noProof/>
        </w:rPr>
      </w:pPr>
      <w:r w:rsidRPr="00033ABA">
        <w:rPr>
          <w:b/>
          <w:noProof/>
        </w:rPr>
        <w:t xml:space="preserve">     </w:t>
      </w:r>
      <w:r w:rsidR="00051477">
        <w:rPr>
          <w:b/>
          <w:noProof/>
        </w:rPr>
        <w:t xml:space="preserve">        </w:t>
      </w:r>
    </w:p>
    <w:p w14:paraId="5F659CAA" w14:textId="37020828" w:rsidR="00033ABA" w:rsidRPr="00051477" w:rsidRDefault="00051477" w:rsidP="00033ABA">
      <w:pPr>
        <w:spacing w:line="240" w:lineRule="auto"/>
        <w:rPr>
          <w:b/>
          <w:noProof/>
          <w:sz w:val="24"/>
          <w:szCs w:val="24"/>
        </w:rPr>
      </w:pPr>
      <w:r>
        <w:rPr>
          <w:b/>
          <w:noProof/>
        </w:rPr>
        <w:t xml:space="preserve">             </w:t>
      </w:r>
      <w:r w:rsidR="00033ABA" w:rsidRPr="00051477">
        <w:rPr>
          <w:b/>
          <w:noProof/>
          <w:sz w:val="24"/>
          <w:szCs w:val="24"/>
        </w:rPr>
        <w:t xml:space="preserve"> SELF            </w:t>
      </w:r>
      <w:r w:rsidRPr="00051477">
        <w:rPr>
          <w:b/>
          <w:noProof/>
          <w:sz w:val="24"/>
          <w:szCs w:val="24"/>
        </w:rPr>
        <w:t xml:space="preserve">               </w:t>
      </w:r>
      <w:r w:rsidR="007C7046">
        <w:rPr>
          <w:b/>
          <w:noProof/>
          <w:sz w:val="24"/>
          <w:szCs w:val="24"/>
        </w:rPr>
        <w:t xml:space="preserve">   </w:t>
      </w:r>
      <w:r w:rsidRPr="00051477">
        <w:rPr>
          <w:b/>
          <w:noProof/>
          <w:sz w:val="24"/>
          <w:szCs w:val="24"/>
        </w:rPr>
        <w:t xml:space="preserve">                       </w:t>
      </w:r>
      <w:r w:rsidR="00033ABA" w:rsidRPr="00051477">
        <w:rPr>
          <w:b/>
          <w:noProof/>
          <w:sz w:val="24"/>
          <w:szCs w:val="24"/>
        </w:rPr>
        <w:t xml:space="preserve">   WORLD       </w:t>
      </w:r>
      <w:r w:rsidRPr="00051477">
        <w:rPr>
          <w:b/>
          <w:noProof/>
          <w:sz w:val="24"/>
          <w:szCs w:val="24"/>
        </w:rPr>
        <w:t xml:space="preserve">                          </w:t>
      </w:r>
      <w:r w:rsidR="007C7046">
        <w:rPr>
          <w:b/>
          <w:noProof/>
          <w:sz w:val="24"/>
          <w:szCs w:val="24"/>
        </w:rPr>
        <w:t xml:space="preserve">             </w:t>
      </w:r>
      <w:r w:rsidRPr="00051477">
        <w:rPr>
          <w:b/>
          <w:noProof/>
          <w:sz w:val="24"/>
          <w:szCs w:val="24"/>
        </w:rPr>
        <w:t xml:space="preserve">        </w:t>
      </w:r>
      <w:r w:rsidR="00033ABA" w:rsidRPr="00051477">
        <w:rPr>
          <w:b/>
          <w:noProof/>
          <w:sz w:val="24"/>
          <w:szCs w:val="24"/>
        </w:rPr>
        <w:t xml:space="preserve">OPPORTUNITY     </w:t>
      </w:r>
      <w:r w:rsidRPr="00051477">
        <w:rPr>
          <w:b/>
          <w:noProof/>
          <w:sz w:val="24"/>
          <w:szCs w:val="24"/>
        </w:rPr>
        <w:t xml:space="preserve">                      </w:t>
      </w:r>
      <w:r w:rsidR="007C7046">
        <w:rPr>
          <w:b/>
          <w:noProof/>
          <w:sz w:val="24"/>
          <w:szCs w:val="24"/>
        </w:rPr>
        <w:t xml:space="preserve">          </w:t>
      </w:r>
      <w:r w:rsidRPr="00051477">
        <w:rPr>
          <w:b/>
          <w:noProof/>
          <w:sz w:val="24"/>
          <w:szCs w:val="24"/>
        </w:rPr>
        <w:t xml:space="preserve">       </w:t>
      </w:r>
      <w:r w:rsidR="00033ABA" w:rsidRPr="00051477">
        <w:rPr>
          <w:b/>
          <w:noProof/>
          <w:sz w:val="24"/>
          <w:szCs w:val="24"/>
        </w:rPr>
        <w:t xml:space="preserve">  THRIVE     </w:t>
      </w:r>
    </w:p>
    <w:p w14:paraId="58381A0C" w14:textId="3AF55CBF" w:rsidR="00033ABA" w:rsidRPr="00051477" w:rsidRDefault="00051477" w:rsidP="00033ABA">
      <w:pPr>
        <w:spacing w:line="240" w:lineRule="auto"/>
        <w:rPr>
          <w:b/>
          <w:noProof/>
          <w:sz w:val="16"/>
          <w:szCs w:val="16"/>
        </w:rPr>
      </w:pPr>
      <w:r w:rsidRPr="00033ABA">
        <w:rPr>
          <w:b/>
          <w:noProof/>
        </w:rPr>
        <mc:AlternateContent>
          <mc:Choice Requires="wps">
            <w:drawing>
              <wp:anchor distT="0" distB="0" distL="114300" distR="114300" simplePos="0" relativeHeight="251669504" behindDoc="0" locked="0" layoutInCell="1" allowOverlap="1" wp14:anchorId="4C7518EE" wp14:editId="4255A7C8">
                <wp:simplePos x="0" y="0"/>
                <wp:positionH relativeFrom="column">
                  <wp:posOffset>2215515</wp:posOffset>
                </wp:positionH>
                <wp:positionV relativeFrom="paragraph">
                  <wp:posOffset>87630</wp:posOffset>
                </wp:positionV>
                <wp:extent cx="1304925" cy="1333500"/>
                <wp:effectExtent l="0" t="0" r="28575" b="19050"/>
                <wp:wrapNone/>
                <wp:docPr id="26" name="Oval 26"/>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chemeClr val="accent3">
                            <a:lumMod val="60000"/>
                            <a:lumOff val="40000"/>
                          </a:schemeClr>
                        </a:solidFill>
                        <a:ln w="25400" cap="flat" cmpd="sng" algn="ctr">
                          <a:solidFill>
                            <a:schemeClr val="accent3">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38F7704" id="Oval 26" o:spid="_x0000_s1026" style="position:absolute;margin-left:174.45pt;margin-top:6.9pt;width:102.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" fillcolor="#c2d69b [1942]" strokecolor="#c2d69b [1942]" strokeweight="2pt"/>
            </w:pict>
          </mc:Fallback>
        </mc:AlternateContent>
      </w:r>
      <w:r w:rsidRPr="00033ABA">
        <w:rPr>
          <w:b/>
          <w:noProof/>
        </w:rPr>
        <mc:AlternateContent>
          <mc:Choice Requires="wps">
            <w:drawing>
              <wp:anchor distT="0" distB="0" distL="114300" distR="114300" simplePos="0" relativeHeight="251671552" behindDoc="0" locked="0" layoutInCell="1" allowOverlap="1" wp14:anchorId="13E0E8AA" wp14:editId="3BAF4E3E">
                <wp:simplePos x="0" y="0"/>
                <wp:positionH relativeFrom="column">
                  <wp:posOffset>4728210</wp:posOffset>
                </wp:positionH>
                <wp:positionV relativeFrom="paragraph">
                  <wp:posOffset>68580</wp:posOffset>
                </wp:positionV>
                <wp:extent cx="1304925" cy="1333500"/>
                <wp:effectExtent l="0" t="0" r="28575" b="19050"/>
                <wp:wrapNone/>
                <wp:docPr id="25" name="Oval 25"/>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chemeClr val="accent5">
                            <a:lumMod val="60000"/>
                            <a:lumOff val="40000"/>
                          </a:schemeClr>
                        </a:solidFill>
                        <a:ln w="25400" cap="flat" cmpd="sng" algn="ctr">
                          <a:solidFill>
                            <a:schemeClr val="accent5">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2869E59" id="Oval 25" o:spid="_x0000_s1026" style="position:absolute;margin-left:372.3pt;margin-top:5.4pt;width:102.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" fillcolor="#92cddc [1944]" strokecolor="#92cddc [1944]" strokeweight="2pt"/>
            </w:pict>
          </mc:Fallback>
        </mc:AlternateContent>
      </w:r>
      <w:r w:rsidRPr="00033ABA">
        <w:rPr>
          <w:b/>
          <w:noProof/>
        </w:rPr>
        <mc:AlternateContent>
          <mc:Choice Requires="wps">
            <w:drawing>
              <wp:anchor distT="0" distB="0" distL="114300" distR="114300" simplePos="0" relativeHeight="251672576" behindDoc="0" locked="0" layoutInCell="1" allowOverlap="1" wp14:anchorId="24CDB1B9" wp14:editId="6AD44889">
                <wp:simplePos x="0" y="0"/>
                <wp:positionH relativeFrom="column">
                  <wp:posOffset>7059930</wp:posOffset>
                </wp:positionH>
                <wp:positionV relativeFrom="paragraph">
                  <wp:posOffset>4445</wp:posOffset>
                </wp:positionV>
                <wp:extent cx="1304925" cy="1333500"/>
                <wp:effectExtent l="0" t="0" r="28575" b="19050"/>
                <wp:wrapNone/>
                <wp:docPr id="7" name="Oval 7"/>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B841A39" id="Oval 7" o:spid="_x0000_s1026" style="position:absolute;margin-left:555.9pt;margin-top:.35pt;width:102.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" fillcolor="#ffc000" strokecolor="#ffc000" strokeweight="2pt"/>
            </w:pict>
          </mc:Fallback>
        </mc:AlternateContent>
      </w:r>
      <w:r w:rsidR="00033ABA" w:rsidRPr="00033ABA">
        <w:rPr>
          <w:b/>
          <w:noProof/>
        </w:rPr>
        <mc:AlternateContent>
          <mc:Choice Requires="wps">
            <w:drawing>
              <wp:anchor distT="0" distB="0" distL="114300" distR="114300" simplePos="0" relativeHeight="251668480" behindDoc="0" locked="0" layoutInCell="1" allowOverlap="1" wp14:anchorId="3161122A" wp14:editId="4799ACC7">
                <wp:simplePos x="0" y="0"/>
                <wp:positionH relativeFrom="column">
                  <wp:posOffset>-114300</wp:posOffset>
                </wp:positionH>
                <wp:positionV relativeFrom="paragraph">
                  <wp:posOffset>133350</wp:posOffset>
                </wp:positionV>
                <wp:extent cx="1304925" cy="1333500"/>
                <wp:effectExtent l="0" t="0" r="28575" b="19050"/>
                <wp:wrapNone/>
                <wp:docPr id="27" name="Oval 27"/>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chemeClr val="accent4">
                            <a:lumMod val="40000"/>
                            <a:lumOff val="60000"/>
                          </a:schemeClr>
                        </a:solidFill>
                        <a:ln w="25400" cap="flat" cmpd="sng" algn="ctr">
                          <a:solidFill>
                            <a:schemeClr val="accent4">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0019B3D" id="Oval 27" o:spid="_x0000_s1026" style="position:absolute;margin-left:-9pt;margin-top:10.5pt;width:102.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" fillcolor="#ccc0d9 [1303]" strokecolor="#ccc0d9 [1303]" strokeweight="2pt"/>
            </w:pict>
          </mc:Fallback>
        </mc:AlternateContent>
      </w:r>
    </w:p>
    <w:p w14:paraId="7B4C1499" w14:textId="48948B2D" w:rsidR="00033ABA" w:rsidRPr="00051477" w:rsidRDefault="00051477" w:rsidP="00033ABA">
      <w:pPr>
        <w:spacing w:line="240" w:lineRule="auto"/>
        <w:rPr>
          <w:b/>
          <w:noProof/>
          <w:sz w:val="16"/>
          <w:szCs w:val="16"/>
        </w:rPr>
      </w:pPr>
      <w:r w:rsidRPr="00051477">
        <w:rPr>
          <w:b/>
          <w:noProof/>
          <w:sz w:val="16"/>
          <w:szCs w:val="16"/>
        </w:rPr>
        <mc:AlternateContent>
          <mc:Choice Requires="wps">
            <w:drawing>
              <wp:anchor distT="0" distB="0" distL="114300" distR="114300" simplePos="0" relativeHeight="251680768" behindDoc="0" locked="0" layoutInCell="1" allowOverlap="1" wp14:anchorId="6451D002" wp14:editId="04D8B13D">
                <wp:simplePos x="0" y="0"/>
                <wp:positionH relativeFrom="column">
                  <wp:posOffset>4871085</wp:posOffset>
                </wp:positionH>
                <wp:positionV relativeFrom="paragraph">
                  <wp:posOffset>130175</wp:posOffset>
                </wp:positionV>
                <wp:extent cx="1052195" cy="619125"/>
                <wp:effectExtent l="0" t="0" r="1460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19125"/>
                        </a:xfrm>
                        <a:prstGeom prst="rect">
                          <a:avLst/>
                        </a:prstGeom>
                        <a:solidFill>
                          <a:schemeClr val="accent5">
                            <a:lumMod val="60000"/>
                            <a:lumOff val="40000"/>
                          </a:schemeClr>
                        </a:solidFill>
                        <a:ln w="9525">
                          <a:solidFill>
                            <a:schemeClr val="accent5">
                              <a:lumMod val="60000"/>
                              <a:lumOff val="40000"/>
                            </a:schemeClr>
                          </a:solidFill>
                          <a:miter lim="800000"/>
                          <a:headEnd/>
                          <a:tailEnd/>
                        </a:ln>
                      </wps:spPr>
                      <wps:txbx>
                        <w:txbxContent>
                          <w:p w14:paraId="07CEB8C3" w14:textId="77777777" w:rsidR="006B0035" w:rsidRPr="00AD3668" w:rsidRDefault="006B0035" w:rsidP="00033ABA">
                            <w:pPr>
                              <w:jc w:val="center"/>
                              <w:rPr>
                                <w:b/>
                                <w:sz w:val="24"/>
                                <w:szCs w:val="24"/>
                              </w:rPr>
                            </w:pPr>
                            <w:r>
                              <w:rPr>
                                <w:b/>
                                <w:sz w:val="24"/>
                                <w:szCs w:val="24"/>
                              </w:rPr>
                              <w:t>ACADEMIC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1D002" id="_x0000_s1027" type="#_x0000_t202" style="position:absolute;margin-left:383.55pt;margin-top:10.25pt;width:82.85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" fillcolor="#92cddc [1944]" strokecolor="#92cddc [1944]">
                <v:textbox>
                  <w:txbxContent>
                    <w:p w14:paraId="07CEB8C3" w14:textId="77777777" w:rsidR="006B0035" w:rsidRPr="00AD3668" w:rsidRDefault="006B0035" w:rsidP="00033ABA">
                      <w:pPr>
                        <w:jc w:val="center"/>
                        <w:rPr>
                          <w:b/>
                          <w:sz w:val="24"/>
                          <w:szCs w:val="24"/>
                        </w:rPr>
                      </w:pPr>
                      <w:r>
                        <w:rPr>
                          <w:b/>
                          <w:sz w:val="24"/>
                          <w:szCs w:val="24"/>
                        </w:rPr>
                        <w:t>ACADEMIC STUDY</w:t>
                      </w:r>
                    </w:p>
                  </w:txbxContent>
                </v:textbox>
              </v:shape>
            </w:pict>
          </mc:Fallback>
        </mc:AlternateContent>
      </w:r>
      <w:r w:rsidRPr="00051477">
        <w:rPr>
          <w:b/>
          <w:noProof/>
          <w:sz w:val="16"/>
          <w:szCs w:val="16"/>
        </w:rPr>
        <mc:AlternateContent>
          <mc:Choice Requires="wps">
            <w:drawing>
              <wp:anchor distT="0" distB="0" distL="114300" distR="114300" simplePos="0" relativeHeight="251682816" behindDoc="0" locked="0" layoutInCell="1" allowOverlap="1" wp14:anchorId="1A97DB07" wp14:editId="72664122">
                <wp:simplePos x="0" y="0"/>
                <wp:positionH relativeFrom="column">
                  <wp:posOffset>7162165</wp:posOffset>
                </wp:positionH>
                <wp:positionV relativeFrom="paragraph">
                  <wp:posOffset>217170</wp:posOffset>
                </wp:positionV>
                <wp:extent cx="1052018" cy="350520"/>
                <wp:effectExtent l="0" t="0" r="15240" b="114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018" cy="350520"/>
                        </a:xfrm>
                        <a:prstGeom prst="rect">
                          <a:avLst/>
                        </a:prstGeom>
                        <a:solidFill>
                          <a:srgbClr val="FFC000"/>
                        </a:solidFill>
                        <a:ln w="9525">
                          <a:solidFill>
                            <a:srgbClr val="FFC000"/>
                          </a:solidFill>
                          <a:miter lim="800000"/>
                          <a:headEnd/>
                          <a:tailEnd/>
                        </a:ln>
                      </wps:spPr>
                      <wps:txbx>
                        <w:txbxContent>
                          <w:p w14:paraId="5D746763" w14:textId="77777777" w:rsidR="006B0035" w:rsidRPr="00AD3668" w:rsidRDefault="006B0035" w:rsidP="00033ABA">
                            <w:pPr>
                              <w:jc w:val="center"/>
                              <w:rPr>
                                <w:b/>
                                <w:sz w:val="24"/>
                                <w:szCs w:val="24"/>
                              </w:rPr>
                            </w:pPr>
                            <w:r>
                              <w:rPr>
                                <w:b/>
                                <w:sz w:val="24"/>
                                <w:szCs w:val="24"/>
                              </w:rPr>
                              <w:t>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7DB07" id="_x0000_s1028" type="#_x0000_t202" style="position:absolute;margin-left:563.95pt;margin-top:17.1pt;width:82.85pt;height:2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" fillcolor="#ffc000" strokecolor="#ffc000">
                <v:textbox>
                  <w:txbxContent>
                    <w:p w14:paraId="5D746763" w14:textId="77777777" w:rsidR="006B0035" w:rsidRPr="00AD3668" w:rsidRDefault="006B0035" w:rsidP="00033ABA">
                      <w:pPr>
                        <w:jc w:val="center"/>
                        <w:rPr>
                          <w:b/>
                          <w:sz w:val="24"/>
                          <w:szCs w:val="24"/>
                        </w:rPr>
                      </w:pPr>
                      <w:r>
                        <w:rPr>
                          <w:b/>
                          <w:sz w:val="24"/>
                          <w:szCs w:val="24"/>
                        </w:rPr>
                        <w:t>CONFIDENCE</w:t>
                      </w:r>
                    </w:p>
                  </w:txbxContent>
                </v:textbox>
              </v:shape>
            </w:pict>
          </mc:Fallback>
        </mc:AlternateContent>
      </w:r>
    </w:p>
    <w:p w14:paraId="30BF3468" w14:textId="05AC17A4" w:rsidR="00033ABA" w:rsidRPr="00051477" w:rsidRDefault="007C7046" w:rsidP="00033ABA">
      <w:pPr>
        <w:spacing w:line="240" w:lineRule="auto"/>
        <w:rPr>
          <w:b/>
          <w:noProof/>
          <w:sz w:val="16"/>
          <w:szCs w:val="16"/>
        </w:rPr>
      </w:pPr>
      <w:r w:rsidRPr="00051477">
        <w:rPr>
          <w:b/>
          <w:noProof/>
          <w:sz w:val="16"/>
          <w:szCs w:val="16"/>
        </w:rPr>
        <mc:AlternateContent>
          <mc:Choice Requires="wps">
            <w:drawing>
              <wp:anchor distT="0" distB="0" distL="114300" distR="114300" simplePos="0" relativeHeight="251673600" behindDoc="0" locked="0" layoutInCell="1" allowOverlap="1" wp14:anchorId="3D7F08AB" wp14:editId="3F34EBC9">
                <wp:simplePos x="0" y="0"/>
                <wp:positionH relativeFrom="column">
                  <wp:posOffset>78105</wp:posOffset>
                </wp:positionH>
                <wp:positionV relativeFrom="paragraph">
                  <wp:posOffset>5080</wp:posOffset>
                </wp:positionV>
                <wp:extent cx="946150" cy="35052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50520"/>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2092BC27" w14:textId="77777777" w:rsidR="006B0035" w:rsidRPr="00AD3668" w:rsidRDefault="006B0035" w:rsidP="00033ABA">
                            <w:pPr>
                              <w:jc w:val="center"/>
                              <w:rPr>
                                <w:b/>
                                <w:sz w:val="24"/>
                                <w:szCs w:val="24"/>
                              </w:rPr>
                            </w:pPr>
                            <w:r w:rsidRPr="00AD3668">
                              <w:rPr>
                                <w:b/>
                                <w:sz w:val="24"/>
                                <w:szCs w:val="24"/>
                              </w:rPr>
                              <w:t>FAITH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F08AB" id="_x0000_s1029" type="#_x0000_t202" style="position:absolute;margin-left:6.15pt;margin-top:.4pt;width:74.5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" fillcolor="#ccc0d9 [1303]" strokecolor="#ccc0d9 [1303]">
                <v:textbox>
                  <w:txbxContent>
                    <w:p w14:paraId="2092BC27" w14:textId="77777777" w:rsidR="006B0035" w:rsidRPr="00AD3668" w:rsidRDefault="006B0035" w:rsidP="00033ABA">
                      <w:pPr>
                        <w:jc w:val="center"/>
                        <w:rPr>
                          <w:b/>
                          <w:sz w:val="24"/>
                          <w:szCs w:val="24"/>
                        </w:rPr>
                      </w:pPr>
                      <w:r w:rsidRPr="00AD3668">
                        <w:rPr>
                          <w:b/>
                          <w:sz w:val="24"/>
                          <w:szCs w:val="24"/>
                        </w:rPr>
                        <w:t>FAITH</w:t>
                      </w:r>
                    </w:p>
                  </w:txbxContent>
                </v:textbox>
              </v:shape>
            </w:pict>
          </mc:Fallback>
        </mc:AlternateContent>
      </w:r>
      <w:r w:rsidR="00051477" w:rsidRPr="00051477">
        <w:rPr>
          <w:b/>
          <w:noProof/>
          <w:sz w:val="16"/>
          <w:szCs w:val="16"/>
        </w:rPr>
        <mc:AlternateContent>
          <mc:Choice Requires="wps">
            <w:drawing>
              <wp:anchor distT="0" distB="0" distL="114300" distR="114300" simplePos="0" relativeHeight="251676672" behindDoc="0" locked="0" layoutInCell="1" allowOverlap="1" wp14:anchorId="356E2712" wp14:editId="1F526B97">
                <wp:simplePos x="0" y="0"/>
                <wp:positionH relativeFrom="column">
                  <wp:posOffset>2421890</wp:posOffset>
                </wp:positionH>
                <wp:positionV relativeFrom="paragraph">
                  <wp:posOffset>8255</wp:posOffset>
                </wp:positionV>
                <wp:extent cx="946150" cy="350520"/>
                <wp:effectExtent l="0" t="0" r="2540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50520"/>
                        </a:xfrm>
                        <a:prstGeom prst="rect">
                          <a:avLst/>
                        </a:prstGeom>
                        <a:solidFill>
                          <a:schemeClr val="accent3">
                            <a:lumMod val="60000"/>
                            <a:lumOff val="40000"/>
                          </a:schemeClr>
                        </a:solidFill>
                        <a:ln w="9525">
                          <a:solidFill>
                            <a:schemeClr val="accent3">
                              <a:lumMod val="60000"/>
                              <a:lumOff val="40000"/>
                            </a:schemeClr>
                          </a:solidFill>
                          <a:miter lim="800000"/>
                          <a:headEnd/>
                          <a:tailEnd/>
                        </a:ln>
                      </wps:spPr>
                      <wps:txbx>
                        <w:txbxContent>
                          <w:p w14:paraId="3848D732" w14:textId="77777777" w:rsidR="006B0035" w:rsidRPr="00AD3668" w:rsidRDefault="006B0035" w:rsidP="00033ABA">
                            <w:pPr>
                              <w:jc w:val="center"/>
                              <w:rPr>
                                <w:b/>
                                <w:sz w:val="24"/>
                                <w:szCs w:val="24"/>
                              </w:rPr>
                            </w:pPr>
                            <w:r w:rsidRPr="00AD3668">
                              <w:rPr>
                                <w:b/>
                                <w:sz w:val="24"/>
                                <w:szCs w:val="24"/>
                              </w:rPr>
                              <w:t>CARING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E2712" id="_x0000_s1030" type="#_x0000_t202" style="position:absolute;margin-left:190.7pt;margin-top:.65pt;width:74.5pt;height:2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" fillcolor="#c2d69b [1942]" strokecolor="#c2d69b [1942]">
                <v:textbox>
                  <w:txbxContent>
                    <w:p w14:paraId="3848D732" w14:textId="77777777" w:rsidR="006B0035" w:rsidRPr="00AD3668" w:rsidRDefault="006B0035" w:rsidP="00033ABA">
                      <w:pPr>
                        <w:jc w:val="center"/>
                        <w:rPr>
                          <w:b/>
                          <w:sz w:val="24"/>
                          <w:szCs w:val="24"/>
                        </w:rPr>
                      </w:pPr>
                      <w:r w:rsidRPr="00AD3668">
                        <w:rPr>
                          <w:b/>
                          <w:sz w:val="24"/>
                          <w:szCs w:val="24"/>
                        </w:rPr>
                        <w:t>CARING</w:t>
                      </w:r>
                    </w:p>
                  </w:txbxContent>
                </v:textbox>
              </v:shape>
            </w:pict>
          </mc:Fallback>
        </mc:AlternateContent>
      </w:r>
    </w:p>
    <w:p w14:paraId="324A5951" w14:textId="12BD0DCF" w:rsidR="00033ABA" w:rsidRPr="00051477" w:rsidRDefault="00033ABA" w:rsidP="00033ABA">
      <w:pPr>
        <w:spacing w:line="240" w:lineRule="auto"/>
        <w:rPr>
          <w:b/>
          <w:noProof/>
          <w:sz w:val="16"/>
          <w:szCs w:val="16"/>
        </w:rPr>
      </w:pPr>
    </w:p>
    <w:p w14:paraId="6951429A" w14:textId="11234A1A" w:rsidR="00033ABA" w:rsidRPr="00051477" w:rsidRDefault="00051477" w:rsidP="00033ABA">
      <w:pPr>
        <w:spacing w:line="240" w:lineRule="auto"/>
        <w:rPr>
          <w:b/>
          <w:noProof/>
          <w:sz w:val="16"/>
          <w:szCs w:val="16"/>
        </w:rPr>
      </w:pPr>
      <w:r w:rsidRPr="00051477">
        <w:rPr>
          <w:b/>
          <w:noProof/>
          <w:sz w:val="16"/>
          <w:szCs w:val="16"/>
        </w:rPr>
        <mc:AlternateContent>
          <mc:Choice Requires="wps">
            <w:drawing>
              <wp:anchor distT="0" distB="0" distL="114300" distR="114300" simplePos="0" relativeHeight="251667456" behindDoc="0" locked="0" layoutInCell="1" allowOverlap="1" wp14:anchorId="77C33A98" wp14:editId="2BE501C6">
                <wp:simplePos x="0" y="0"/>
                <wp:positionH relativeFrom="column">
                  <wp:posOffset>4743450</wp:posOffset>
                </wp:positionH>
                <wp:positionV relativeFrom="paragraph">
                  <wp:posOffset>109855</wp:posOffset>
                </wp:positionV>
                <wp:extent cx="1304925" cy="1333500"/>
                <wp:effectExtent l="0" t="0" r="28575" b="19050"/>
                <wp:wrapNone/>
                <wp:docPr id="28" name="Oval 28"/>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chemeClr val="accent5">
                            <a:lumMod val="60000"/>
                            <a:lumOff val="40000"/>
                          </a:schemeClr>
                        </a:solidFill>
                        <a:ln w="25400" cap="flat" cmpd="sng" algn="ctr">
                          <a:solidFill>
                            <a:schemeClr val="accent5">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40E6A39" id="Oval 28" o:spid="_x0000_s1026" style="position:absolute;margin-left:373.5pt;margin-top:8.65pt;width:102.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" fillcolor="#92cddc [1944]" strokecolor="#92cddc [1944]" strokeweight="2pt"/>
            </w:pict>
          </mc:Fallback>
        </mc:AlternateContent>
      </w:r>
      <w:r w:rsidRPr="00051477">
        <w:rPr>
          <w:b/>
          <w:noProof/>
          <w:sz w:val="16"/>
          <w:szCs w:val="16"/>
        </w:rPr>
        <mc:AlternateContent>
          <mc:Choice Requires="wps">
            <w:drawing>
              <wp:anchor distT="0" distB="0" distL="114300" distR="114300" simplePos="0" relativeHeight="251666432" behindDoc="0" locked="0" layoutInCell="1" allowOverlap="1" wp14:anchorId="0BA44A70" wp14:editId="31E6745F">
                <wp:simplePos x="0" y="0"/>
                <wp:positionH relativeFrom="column">
                  <wp:posOffset>2217420</wp:posOffset>
                </wp:positionH>
                <wp:positionV relativeFrom="paragraph">
                  <wp:posOffset>94615</wp:posOffset>
                </wp:positionV>
                <wp:extent cx="1304925" cy="1333500"/>
                <wp:effectExtent l="0" t="0" r="28575" b="19050"/>
                <wp:wrapNone/>
                <wp:docPr id="29" name="Oval 29"/>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chemeClr val="accent3">
                            <a:lumMod val="60000"/>
                            <a:lumOff val="40000"/>
                          </a:schemeClr>
                        </a:solidFill>
                        <a:ln w="25400" cap="flat" cmpd="sng" algn="ctr">
                          <a:solidFill>
                            <a:schemeClr val="accent3">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E56FE3D" id="Oval 29" o:spid="_x0000_s1026" style="position:absolute;margin-left:174.6pt;margin-top:7.45pt;width:102.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" fillcolor="#c2d69b [1942]" strokecolor="#c2d69b [1942]" strokeweight="2pt"/>
            </w:pict>
          </mc:Fallback>
        </mc:AlternateContent>
      </w:r>
      <w:r w:rsidRPr="00051477">
        <w:rPr>
          <w:b/>
          <w:noProof/>
          <w:sz w:val="16"/>
          <w:szCs w:val="16"/>
        </w:rPr>
        <mc:AlternateContent>
          <mc:Choice Requires="wps">
            <w:drawing>
              <wp:anchor distT="0" distB="0" distL="114300" distR="114300" simplePos="0" relativeHeight="251670528" behindDoc="0" locked="0" layoutInCell="1" allowOverlap="1" wp14:anchorId="34B88D77" wp14:editId="343925F2">
                <wp:simplePos x="0" y="0"/>
                <wp:positionH relativeFrom="column">
                  <wp:posOffset>7078980</wp:posOffset>
                </wp:positionH>
                <wp:positionV relativeFrom="paragraph">
                  <wp:posOffset>12065</wp:posOffset>
                </wp:positionV>
                <wp:extent cx="1304925" cy="1333500"/>
                <wp:effectExtent l="0" t="0" r="28575" b="19050"/>
                <wp:wrapNone/>
                <wp:docPr id="24" name="Oval 24"/>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65EEE6E" id="Oval 24" o:spid="_x0000_s1026" style="position:absolute;margin-left:557.4pt;margin-top:.95pt;width:102.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" fillcolor="#ffc000" strokecolor="#ffc000" strokeweight="2pt"/>
            </w:pict>
          </mc:Fallback>
        </mc:AlternateContent>
      </w:r>
      <w:r w:rsidR="00033ABA" w:rsidRPr="00051477">
        <w:rPr>
          <w:b/>
          <w:noProof/>
          <w:sz w:val="16"/>
          <w:szCs w:val="16"/>
        </w:rPr>
        <mc:AlternateContent>
          <mc:Choice Requires="wps">
            <w:drawing>
              <wp:anchor distT="0" distB="0" distL="114300" distR="114300" simplePos="0" relativeHeight="251665408" behindDoc="0" locked="0" layoutInCell="1" allowOverlap="1" wp14:anchorId="3092F3A8" wp14:editId="05123DAA">
                <wp:simplePos x="0" y="0"/>
                <wp:positionH relativeFrom="column">
                  <wp:posOffset>-95250</wp:posOffset>
                </wp:positionH>
                <wp:positionV relativeFrom="paragraph">
                  <wp:posOffset>81280</wp:posOffset>
                </wp:positionV>
                <wp:extent cx="1304925" cy="1333500"/>
                <wp:effectExtent l="0" t="0" r="28575" b="19050"/>
                <wp:wrapNone/>
                <wp:docPr id="30" name="Oval 30"/>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chemeClr val="accent4">
                            <a:lumMod val="40000"/>
                            <a:lumOff val="60000"/>
                          </a:schemeClr>
                        </a:solidFill>
                        <a:ln w="25400" cap="flat" cmpd="sng" algn="ctr">
                          <a:solidFill>
                            <a:schemeClr val="accent4">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9F30740" id="Oval 30" o:spid="_x0000_s1026" style="position:absolute;margin-left:-7.5pt;margin-top:6.4pt;width:10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" fillcolor="#ccc0d9 [1303]" strokecolor="#ccc0d9 [1303]" strokeweight="2pt"/>
            </w:pict>
          </mc:Fallback>
        </mc:AlternateContent>
      </w:r>
    </w:p>
    <w:p w14:paraId="6D750767" w14:textId="71D722F5" w:rsidR="00033ABA" w:rsidRPr="00051477" w:rsidRDefault="00051477" w:rsidP="00033ABA">
      <w:pPr>
        <w:spacing w:line="240" w:lineRule="auto"/>
        <w:rPr>
          <w:b/>
          <w:noProof/>
          <w:sz w:val="16"/>
          <w:szCs w:val="16"/>
        </w:rPr>
      </w:pPr>
      <w:r w:rsidRPr="00051477">
        <w:rPr>
          <w:b/>
          <w:noProof/>
          <w:sz w:val="16"/>
          <w:szCs w:val="16"/>
        </w:rPr>
        <mc:AlternateContent>
          <mc:Choice Requires="wps">
            <w:drawing>
              <wp:anchor distT="0" distB="0" distL="114300" distR="114300" simplePos="0" relativeHeight="251679744" behindDoc="0" locked="0" layoutInCell="1" allowOverlap="1" wp14:anchorId="612AAE4D" wp14:editId="54D2E36E">
                <wp:simplePos x="0" y="0"/>
                <wp:positionH relativeFrom="column">
                  <wp:posOffset>4918710</wp:posOffset>
                </wp:positionH>
                <wp:positionV relativeFrom="paragraph">
                  <wp:posOffset>142875</wp:posOffset>
                </wp:positionV>
                <wp:extent cx="998855" cy="809625"/>
                <wp:effectExtent l="0" t="0" r="1079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809625"/>
                        </a:xfrm>
                        <a:prstGeom prst="rect">
                          <a:avLst/>
                        </a:prstGeom>
                        <a:solidFill>
                          <a:schemeClr val="accent5">
                            <a:lumMod val="60000"/>
                            <a:lumOff val="40000"/>
                          </a:schemeClr>
                        </a:solidFill>
                        <a:ln w="9525">
                          <a:solidFill>
                            <a:schemeClr val="accent5">
                              <a:lumMod val="60000"/>
                              <a:lumOff val="40000"/>
                            </a:schemeClr>
                          </a:solidFill>
                          <a:miter lim="800000"/>
                          <a:headEnd/>
                          <a:tailEnd/>
                        </a:ln>
                      </wps:spPr>
                      <wps:txbx>
                        <w:txbxContent>
                          <w:p w14:paraId="55AF3314" w14:textId="77777777" w:rsidR="006B0035" w:rsidRDefault="006B0035" w:rsidP="00033ABA">
                            <w:pPr>
                              <w:jc w:val="center"/>
                              <w:rPr>
                                <w:b/>
                                <w:sz w:val="24"/>
                                <w:szCs w:val="24"/>
                              </w:rPr>
                            </w:pPr>
                            <w:r>
                              <w:rPr>
                                <w:b/>
                                <w:sz w:val="24"/>
                                <w:szCs w:val="24"/>
                              </w:rPr>
                              <w:t>SPORT &amp;</w:t>
                            </w:r>
                          </w:p>
                          <w:p w14:paraId="3D47789B" w14:textId="77777777" w:rsidR="006B0035" w:rsidRPr="00AD3668" w:rsidRDefault="006B0035" w:rsidP="00033ABA">
                            <w:pPr>
                              <w:jc w:val="center"/>
                              <w:rPr>
                                <w:b/>
                                <w:sz w:val="24"/>
                                <w:szCs w:val="24"/>
                              </w:rPr>
                            </w:pPr>
                            <w:r>
                              <w:rPr>
                                <w:b/>
                                <w:sz w:val="24"/>
                                <w:szCs w:val="24"/>
                              </w:rPr>
                              <w:t>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AAE4D" id="_x0000_s1031" type="#_x0000_t202" style="position:absolute;margin-left:387.3pt;margin-top:11.25pt;width:78.65pt;height:6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" fillcolor="#92cddc [1944]" strokecolor="#92cddc [1944]">
                <v:textbox>
                  <w:txbxContent>
                    <w:p w14:paraId="55AF3314" w14:textId="77777777" w:rsidR="006B0035" w:rsidRDefault="006B0035" w:rsidP="00033ABA">
                      <w:pPr>
                        <w:jc w:val="center"/>
                        <w:rPr>
                          <w:b/>
                          <w:sz w:val="24"/>
                          <w:szCs w:val="24"/>
                        </w:rPr>
                      </w:pPr>
                      <w:r>
                        <w:rPr>
                          <w:b/>
                          <w:sz w:val="24"/>
                          <w:szCs w:val="24"/>
                        </w:rPr>
                        <w:t>SPORT &amp;</w:t>
                      </w:r>
                    </w:p>
                    <w:p w14:paraId="3D47789B" w14:textId="77777777" w:rsidR="006B0035" w:rsidRPr="00AD3668" w:rsidRDefault="006B0035" w:rsidP="00033ABA">
                      <w:pPr>
                        <w:jc w:val="center"/>
                        <w:rPr>
                          <w:b/>
                          <w:sz w:val="24"/>
                          <w:szCs w:val="24"/>
                        </w:rPr>
                      </w:pPr>
                      <w:r>
                        <w:rPr>
                          <w:b/>
                          <w:sz w:val="24"/>
                          <w:szCs w:val="24"/>
                        </w:rPr>
                        <w:t>WELLBEING</w:t>
                      </w:r>
                    </w:p>
                  </w:txbxContent>
                </v:textbox>
              </v:shape>
            </w:pict>
          </mc:Fallback>
        </mc:AlternateContent>
      </w:r>
      <w:r w:rsidRPr="00051477">
        <w:rPr>
          <w:b/>
          <w:noProof/>
          <w:sz w:val="16"/>
          <w:szCs w:val="16"/>
        </w:rPr>
        <mc:AlternateContent>
          <mc:Choice Requires="wps">
            <w:drawing>
              <wp:anchor distT="0" distB="0" distL="114300" distR="114300" simplePos="0" relativeHeight="251683840" behindDoc="0" locked="0" layoutInCell="1" allowOverlap="1" wp14:anchorId="3938745D" wp14:editId="2C37BC04">
                <wp:simplePos x="0" y="0"/>
                <wp:positionH relativeFrom="column">
                  <wp:posOffset>7225030</wp:posOffset>
                </wp:positionH>
                <wp:positionV relativeFrom="paragraph">
                  <wp:posOffset>238125</wp:posOffset>
                </wp:positionV>
                <wp:extent cx="1052313" cy="350520"/>
                <wp:effectExtent l="0" t="0" r="14605" b="114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313" cy="350520"/>
                        </a:xfrm>
                        <a:prstGeom prst="rect">
                          <a:avLst/>
                        </a:prstGeom>
                        <a:solidFill>
                          <a:srgbClr val="FFC000"/>
                        </a:solidFill>
                        <a:ln w="9525">
                          <a:solidFill>
                            <a:srgbClr val="FFC000"/>
                          </a:solidFill>
                          <a:miter lim="800000"/>
                          <a:headEnd/>
                          <a:tailEnd/>
                        </a:ln>
                      </wps:spPr>
                      <wps:txbx>
                        <w:txbxContent>
                          <w:p w14:paraId="7C62A66E" w14:textId="77777777" w:rsidR="006B0035" w:rsidRPr="00AD3668" w:rsidRDefault="006B0035" w:rsidP="00033ABA">
                            <w:pPr>
                              <w:jc w:val="center"/>
                              <w:rPr>
                                <w:b/>
                                <w:sz w:val="24"/>
                                <w:szCs w:val="24"/>
                              </w:rPr>
                            </w:pPr>
                            <w:r>
                              <w:rPr>
                                <w:b/>
                                <w:sz w:val="24"/>
                                <w:szCs w:val="24"/>
                              </w:rPr>
                              <w:t>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8745D" id="_x0000_s1032" type="#_x0000_t202" style="position:absolute;margin-left:568.9pt;margin-top:18.75pt;width:82.85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" fillcolor="#ffc000" strokecolor="#ffc000">
                <v:textbox>
                  <w:txbxContent>
                    <w:p w14:paraId="7C62A66E" w14:textId="77777777" w:rsidR="006B0035" w:rsidRPr="00AD3668" w:rsidRDefault="006B0035" w:rsidP="00033ABA">
                      <w:pPr>
                        <w:jc w:val="center"/>
                        <w:rPr>
                          <w:b/>
                          <w:sz w:val="24"/>
                          <w:szCs w:val="24"/>
                        </w:rPr>
                      </w:pPr>
                      <w:r>
                        <w:rPr>
                          <w:b/>
                          <w:sz w:val="24"/>
                          <w:szCs w:val="24"/>
                        </w:rPr>
                        <w:t>ABILITIES</w:t>
                      </w:r>
                    </w:p>
                  </w:txbxContent>
                </v:textbox>
              </v:shape>
            </w:pict>
          </mc:Fallback>
        </mc:AlternateContent>
      </w:r>
    </w:p>
    <w:p w14:paraId="3DA9E51E" w14:textId="656512A1" w:rsidR="00033ABA" w:rsidRPr="00051477" w:rsidRDefault="007C7046" w:rsidP="00033ABA">
      <w:pPr>
        <w:spacing w:line="240" w:lineRule="auto"/>
        <w:rPr>
          <w:b/>
          <w:noProof/>
          <w:sz w:val="16"/>
          <w:szCs w:val="16"/>
        </w:rPr>
      </w:pPr>
      <w:r w:rsidRPr="00051477">
        <w:rPr>
          <w:b/>
          <w:noProof/>
          <w:sz w:val="16"/>
          <w:szCs w:val="16"/>
        </w:rPr>
        <mc:AlternateContent>
          <mc:Choice Requires="wps">
            <w:drawing>
              <wp:anchor distT="0" distB="0" distL="114300" distR="114300" simplePos="0" relativeHeight="251677696" behindDoc="0" locked="0" layoutInCell="1" allowOverlap="1" wp14:anchorId="5A00F9CA" wp14:editId="71888D9E">
                <wp:simplePos x="0" y="0"/>
                <wp:positionH relativeFrom="margin">
                  <wp:align>left</wp:align>
                </wp:positionH>
                <wp:positionV relativeFrom="paragraph">
                  <wp:posOffset>44450</wp:posOffset>
                </wp:positionV>
                <wp:extent cx="1095154" cy="350520"/>
                <wp:effectExtent l="0" t="0" r="1016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350520"/>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79EAB330" w14:textId="77777777" w:rsidR="006B0035" w:rsidRPr="00AD3668" w:rsidRDefault="006B0035" w:rsidP="00033ABA">
                            <w:pPr>
                              <w:jc w:val="center"/>
                              <w:rPr>
                                <w:b/>
                                <w:sz w:val="24"/>
                                <w:szCs w:val="24"/>
                              </w:rPr>
                            </w:pPr>
                            <w:r w:rsidRPr="00AD3668">
                              <w:rPr>
                                <w:b/>
                                <w:sz w:val="24"/>
                                <w:szCs w:val="24"/>
                              </w:rPr>
                              <w:t>SENSITIVITY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0F9CA" id="_x0000_s1033" type="#_x0000_t202" style="position:absolute;margin-left:0;margin-top:3.5pt;width:86.25pt;height:27.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" fillcolor="#ccc0d9 [1303]" strokecolor="#ccc0d9 [1303]">
                <v:textbox>
                  <w:txbxContent>
                    <w:p w14:paraId="79EAB330" w14:textId="77777777" w:rsidR="006B0035" w:rsidRPr="00AD3668" w:rsidRDefault="006B0035" w:rsidP="00033ABA">
                      <w:pPr>
                        <w:jc w:val="center"/>
                        <w:rPr>
                          <w:b/>
                          <w:sz w:val="24"/>
                          <w:szCs w:val="24"/>
                        </w:rPr>
                      </w:pPr>
                      <w:r w:rsidRPr="00AD3668">
                        <w:rPr>
                          <w:b/>
                          <w:sz w:val="24"/>
                          <w:szCs w:val="24"/>
                        </w:rPr>
                        <w:t>SENSITIVITY</w:t>
                      </w:r>
                    </w:p>
                  </w:txbxContent>
                </v:textbox>
                <w10:wrap anchorx="margin"/>
              </v:shape>
            </w:pict>
          </mc:Fallback>
        </mc:AlternateContent>
      </w:r>
      <w:r w:rsidR="00051477" w:rsidRPr="00051477">
        <w:rPr>
          <w:b/>
          <w:noProof/>
          <w:sz w:val="16"/>
          <w:szCs w:val="16"/>
        </w:rPr>
        <mc:AlternateContent>
          <mc:Choice Requires="wps">
            <w:drawing>
              <wp:anchor distT="0" distB="0" distL="114300" distR="114300" simplePos="0" relativeHeight="251678720" behindDoc="0" locked="0" layoutInCell="1" allowOverlap="1" wp14:anchorId="0B7BEEAA" wp14:editId="17646E7A">
                <wp:simplePos x="0" y="0"/>
                <wp:positionH relativeFrom="column">
                  <wp:posOffset>2365375</wp:posOffset>
                </wp:positionH>
                <wp:positionV relativeFrom="paragraph">
                  <wp:posOffset>11430</wp:posOffset>
                </wp:positionV>
                <wp:extent cx="999313" cy="350520"/>
                <wp:effectExtent l="0" t="0" r="1079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313" cy="350520"/>
                        </a:xfrm>
                        <a:prstGeom prst="rect">
                          <a:avLst/>
                        </a:prstGeom>
                        <a:solidFill>
                          <a:schemeClr val="accent3">
                            <a:lumMod val="60000"/>
                            <a:lumOff val="40000"/>
                          </a:schemeClr>
                        </a:solidFill>
                        <a:ln w="9525">
                          <a:solidFill>
                            <a:schemeClr val="accent3">
                              <a:lumMod val="60000"/>
                              <a:lumOff val="40000"/>
                            </a:schemeClr>
                          </a:solidFill>
                          <a:miter lim="800000"/>
                          <a:headEnd/>
                          <a:tailEnd/>
                        </a:ln>
                      </wps:spPr>
                      <wps:txbx>
                        <w:txbxContent>
                          <w:p w14:paraId="3BE93352" w14:textId="77777777" w:rsidR="006B0035" w:rsidRPr="00AD3668" w:rsidRDefault="006B0035" w:rsidP="00033ABA">
                            <w:pPr>
                              <w:jc w:val="center"/>
                              <w:rPr>
                                <w:b/>
                                <w:sz w:val="24"/>
                                <w:szCs w:val="24"/>
                              </w:rPr>
                            </w:pPr>
                            <w:r w:rsidRPr="00AD3668">
                              <w:rPr>
                                <w:b/>
                                <w:sz w:val="24"/>
                                <w:szCs w:val="24"/>
                              </w:rPr>
                              <w:t>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EAA" id="_x0000_s1034" type="#_x0000_t202" style="position:absolute;margin-left:186.25pt;margin-top:.9pt;width:78.7pt;height:2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" fillcolor="#c2d69b [1942]" strokecolor="#c2d69b [1942]">
                <v:textbox>
                  <w:txbxContent>
                    <w:p w14:paraId="3BE93352" w14:textId="77777777" w:rsidR="006B0035" w:rsidRPr="00AD3668" w:rsidRDefault="006B0035" w:rsidP="00033ABA">
                      <w:pPr>
                        <w:jc w:val="center"/>
                        <w:rPr>
                          <w:b/>
                          <w:sz w:val="24"/>
                          <w:szCs w:val="24"/>
                        </w:rPr>
                      </w:pPr>
                      <w:r w:rsidRPr="00AD3668">
                        <w:rPr>
                          <w:b/>
                          <w:sz w:val="24"/>
                          <w:szCs w:val="24"/>
                        </w:rPr>
                        <w:t>DIVERSITY</w:t>
                      </w:r>
                    </w:p>
                  </w:txbxContent>
                </v:textbox>
              </v:shape>
            </w:pict>
          </mc:Fallback>
        </mc:AlternateContent>
      </w:r>
    </w:p>
    <w:p w14:paraId="39C77C8D" w14:textId="0BE14AE8" w:rsidR="00033ABA" w:rsidRPr="00051477" w:rsidRDefault="00033ABA" w:rsidP="00033ABA">
      <w:pPr>
        <w:spacing w:line="240" w:lineRule="auto"/>
        <w:rPr>
          <w:b/>
          <w:noProof/>
          <w:sz w:val="16"/>
          <w:szCs w:val="16"/>
        </w:rPr>
      </w:pPr>
    </w:p>
    <w:p w14:paraId="35020018" w14:textId="12F98F58" w:rsidR="00033ABA" w:rsidRPr="00051477" w:rsidRDefault="006C4527" w:rsidP="00033ABA">
      <w:pPr>
        <w:spacing w:line="240" w:lineRule="auto"/>
        <w:rPr>
          <w:b/>
          <w:noProof/>
          <w:sz w:val="16"/>
          <w:szCs w:val="16"/>
        </w:rPr>
      </w:pPr>
      <w:r w:rsidRPr="00051477">
        <w:rPr>
          <w:b/>
          <w:noProof/>
          <w:sz w:val="16"/>
          <w:szCs w:val="16"/>
        </w:rPr>
        <mc:AlternateContent>
          <mc:Choice Requires="wps">
            <w:drawing>
              <wp:anchor distT="0" distB="0" distL="114300" distR="114300" simplePos="0" relativeHeight="251663360" behindDoc="0" locked="0" layoutInCell="1" allowOverlap="1" wp14:anchorId="2A5AA690" wp14:editId="199967BC">
                <wp:simplePos x="0" y="0"/>
                <wp:positionH relativeFrom="column">
                  <wp:posOffset>4756785</wp:posOffset>
                </wp:positionH>
                <wp:positionV relativeFrom="paragraph">
                  <wp:posOffset>160655</wp:posOffset>
                </wp:positionV>
                <wp:extent cx="1304925" cy="1333500"/>
                <wp:effectExtent l="0" t="0" r="28575" b="19050"/>
                <wp:wrapNone/>
                <wp:docPr id="288" name="Oval 288"/>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chemeClr val="accent5">
                            <a:lumMod val="60000"/>
                            <a:lumOff val="40000"/>
                          </a:schemeClr>
                        </a:solidFill>
                        <a:ln w="25400" cap="flat" cmpd="sng" algn="ctr">
                          <a:solidFill>
                            <a:schemeClr val="accent5">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139FD3D" id="Oval 288" o:spid="_x0000_s1026" style="position:absolute;margin-left:374.55pt;margin-top:12.65pt;width:102.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" fillcolor="#92cddc [1944]" strokecolor="#92cddc [1944]" strokeweight="2pt"/>
            </w:pict>
          </mc:Fallback>
        </mc:AlternateContent>
      </w:r>
      <w:r w:rsidR="00051477" w:rsidRPr="00051477">
        <w:rPr>
          <w:b/>
          <w:noProof/>
          <w:sz w:val="16"/>
          <w:szCs w:val="16"/>
        </w:rPr>
        <mc:AlternateContent>
          <mc:Choice Requires="wps">
            <w:drawing>
              <wp:anchor distT="0" distB="0" distL="114300" distR="114300" simplePos="0" relativeHeight="251662336" behindDoc="0" locked="0" layoutInCell="1" allowOverlap="1" wp14:anchorId="121ABA75" wp14:editId="3B207E79">
                <wp:simplePos x="0" y="0"/>
                <wp:positionH relativeFrom="column">
                  <wp:posOffset>2232660</wp:posOffset>
                </wp:positionH>
                <wp:positionV relativeFrom="paragraph">
                  <wp:posOffset>166370</wp:posOffset>
                </wp:positionV>
                <wp:extent cx="1304925" cy="1333500"/>
                <wp:effectExtent l="0" t="0" r="28575" b="19050"/>
                <wp:wrapNone/>
                <wp:docPr id="289" name="Oval 289"/>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chemeClr val="accent3">
                            <a:lumMod val="60000"/>
                            <a:lumOff val="40000"/>
                          </a:schemeClr>
                        </a:solidFill>
                        <a:ln w="25400" cap="flat" cmpd="sng" algn="ctr">
                          <a:solidFill>
                            <a:schemeClr val="accent3">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EAF6486" id="Oval 289" o:spid="_x0000_s1026" style="position:absolute;margin-left:175.8pt;margin-top:13.1pt;width:10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" fillcolor="#c2d69b [1942]" strokecolor="#c2d69b [1942]" strokeweight="2pt"/>
            </w:pict>
          </mc:Fallback>
        </mc:AlternateContent>
      </w:r>
      <w:r w:rsidR="00051477" w:rsidRPr="00051477">
        <w:rPr>
          <w:b/>
          <w:noProof/>
          <w:sz w:val="16"/>
          <w:szCs w:val="16"/>
        </w:rPr>
        <mc:AlternateContent>
          <mc:Choice Requires="wps">
            <w:drawing>
              <wp:anchor distT="0" distB="0" distL="114300" distR="114300" simplePos="0" relativeHeight="251664384" behindDoc="0" locked="0" layoutInCell="1" allowOverlap="1" wp14:anchorId="1A247B88" wp14:editId="43AE10F0">
                <wp:simplePos x="0" y="0"/>
                <wp:positionH relativeFrom="column">
                  <wp:posOffset>7073265</wp:posOffset>
                </wp:positionH>
                <wp:positionV relativeFrom="paragraph">
                  <wp:posOffset>137795</wp:posOffset>
                </wp:positionV>
                <wp:extent cx="1304925" cy="1333500"/>
                <wp:effectExtent l="0" t="0" r="28575" b="19050"/>
                <wp:wrapNone/>
                <wp:docPr id="31" name="Oval 31"/>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4A1AA74" id="Oval 31" o:spid="_x0000_s1026" style="position:absolute;margin-left:556.95pt;margin-top:10.85pt;width:102.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" fillcolor="#ffc000" strokecolor="#ffc000" strokeweight="2pt"/>
            </w:pict>
          </mc:Fallback>
        </mc:AlternateContent>
      </w:r>
      <w:r w:rsidR="00033ABA" w:rsidRPr="00051477">
        <w:rPr>
          <w:b/>
          <w:noProof/>
          <w:sz w:val="16"/>
          <w:szCs w:val="16"/>
        </w:rPr>
        <mc:AlternateContent>
          <mc:Choice Requires="wps">
            <w:drawing>
              <wp:anchor distT="0" distB="0" distL="114300" distR="114300" simplePos="0" relativeHeight="251661312" behindDoc="0" locked="0" layoutInCell="1" allowOverlap="1" wp14:anchorId="1462282A" wp14:editId="6D0578C7">
                <wp:simplePos x="0" y="0"/>
                <wp:positionH relativeFrom="column">
                  <wp:posOffset>-71755</wp:posOffset>
                </wp:positionH>
                <wp:positionV relativeFrom="paragraph">
                  <wp:posOffset>118745</wp:posOffset>
                </wp:positionV>
                <wp:extent cx="1304925" cy="1333500"/>
                <wp:effectExtent l="0" t="0" r="28575" b="19050"/>
                <wp:wrapNone/>
                <wp:docPr id="290" name="Oval 290"/>
                <wp:cNvGraphicFramePr/>
                <a:graphic xmlns:a="http://schemas.openxmlformats.org/drawingml/2006/main">
                  <a:graphicData uri="http://schemas.microsoft.com/office/word/2010/wordprocessingShape">
                    <wps:wsp>
                      <wps:cNvSpPr/>
                      <wps:spPr>
                        <a:xfrm>
                          <a:off x="0" y="0"/>
                          <a:ext cx="1304925" cy="1333500"/>
                        </a:xfrm>
                        <a:prstGeom prst="ellipse">
                          <a:avLst/>
                        </a:prstGeom>
                        <a:solidFill>
                          <a:schemeClr val="accent4">
                            <a:lumMod val="40000"/>
                            <a:lumOff val="60000"/>
                          </a:schemeClr>
                        </a:solidFill>
                        <a:ln w="25400" cap="flat" cmpd="sng" algn="ctr">
                          <a:solidFill>
                            <a:schemeClr val="accent4">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81A2551" id="Oval 290" o:spid="_x0000_s1026" style="position:absolute;margin-left:-5.65pt;margin-top:9.35pt;width:10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" fillcolor="#ccc0d9 [1303]" strokecolor="#ccc0d9 [1303]" strokeweight="2pt"/>
            </w:pict>
          </mc:Fallback>
        </mc:AlternateContent>
      </w:r>
    </w:p>
    <w:p w14:paraId="28CA6E83" w14:textId="545773BC" w:rsidR="00033ABA" w:rsidRPr="00051477" w:rsidRDefault="00033ABA" w:rsidP="00033ABA">
      <w:pPr>
        <w:spacing w:line="240" w:lineRule="auto"/>
        <w:rPr>
          <w:b/>
          <w:noProof/>
          <w:sz w:val="16"/>
          <w:szCs w:val="16"/>
        </w:rPr>
      </w:pPr>
    </w:p>
    <w:p w14:paraId="78FE709A" w14:textId="39FFDC32" w:rsidR="00033ABA" w:rsidRPr="00051477" w:rsidRDefault="007C7046" w:rsidP="00033ABA">
      <w:pPr>
        <w:spacing w:line="240" w:lineRule="auto"/>
        <w:rPr>
          <w:b/>
          <w:noProof/>
          <w:sz w:val="16"/>
          <w:szCs w:val="16"/>
        </w:rPr>
      </w:pPr>
      <w:r w:rsidRPr="00051477">
        <w:rPr>
          <w:b/>
          <w:noProof/>
          <w:sz w:val="16"/>
          <w:szCs w:val="16"/>
        </w:rPr>
        <mc:AlternateContent>
          <mc:Choice Requires="wps">
            <w:drawing>
              <wp:anchor distT="0" distB="0" distL="114300" distR="114300" simplePos="0" relativeHeight="251674624" behindDoc="0" locked="0" layoutInCell="1" allowOverlap="1" wp14:anchorId="1DC0572F" wp14:editId="0E8D0830">
                <wp:simplePos x="0" y="0"/>
                <wp:positionH relativeFrom="margin">
                  <wp:align>left</wp:align>
                </wp:positionH>
                <wp:positionV relativeFrom="paragraph">
                  <wp:posOffset>133350</wp:posOffset>
                </wp:positionV>
                <wp:extent cx="1147445" cy="350520"/>
                <wp:effectExtent l="0" t="0" r="1460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350520"/>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6F97BB66" w14:textId="77777777" w:rsidR="006B0035" w:rsidRPr="00AD3668" w:rsidRDefault="006B0035" w:rsidP="00033ABA">
                            <w:pPr>
                              <w:jc w:val="center"/>
                              <w:rPr>
                                <w:b/>
                                <w:sz w:val="24"/>
                                <w:szCs w:val="24"/>
                              </w:rPr>
                            </w:pPr>
                            <w:r w:rsidRPr="00AD3668">
                              <w:rPr>
                                <w:b/>
                                <w:sz w:val="24"/>
                                <w:szCs w:val="24"/>
                              </w:rPr>
                              <w:t>INDEPENDENT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0572F" id="_x0000_s1035" type="#_x0000_t202" style="position:absolute;margin-left:0;margin-top:10.5pt;width:90.35pt;height:27.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" fillcolor="#ccc0d9 [1303]" strokecolor="#ccc0d9 [1303]">
                <v:textbox>
                  <w:txbxContent>
                    <w:p w14:paraId="6F97BB66" w14:textId="77777777" w:rsidR="006B0035" w:rsidRPr="00AD3668" w:rsidRDefault="006B0035" w:rsidP="00033ABA">
                      <w:pPr>
                        <w:jc w:val="center"/>
                        <w:rPr>
                          <w:b/>
                          <w:sz w:val="24"/>
                          <w:szCs w:val="24"/>
                        </w:rPr>
                      </w:pPr>
                      <w:r w:rsidRPr="00AD3668">
                        <w:rPr>
                          <w:b/>
                          <w:sz w:val="24"/>
                          <w:szCs w:val="24"/>
                        </w:rPr>
                        <w:t>INDEPENDENT</w:t>
                      </w:r>
                    </w:p>
                  </w:txbxContent>
                </v:textbox>
                <w10:wrap anchorx="margin"/>
              </v:shape>
            </w:pict>
          </mc:Fallback>
        </mc:AlternateContent>
      </w:r>
      <w:r w:rsidRPr="00051477">
        <w:rPr>
          <w:b/>
          <w:noProof/>
          <w:sz w:val="16"/>
          <w:szCs w:val="16"/>
        </w:rPr>
        <mc:AlternateContent>
          <mc:Choice Requires="wps">
            <w:drawing>
              <wp:anchor distT="0" distB="0" distL="114300" distR="114300" simplePos="0" relativeHeight="251675648" behindDoc="0" locked="0" layoutInCell="1" allowOverlap="1" wp14:anchorId="2761E9A2" wp14:editId="6B11E75B">
                <wp:simplePos x="0" y="0"/>
                <wp:positionH relativeFrom="column">
                  <wp:posOffset>2232660</wp:posOffset>
                </wp:positionH>
                <wp:positionV relativeFrom="paragraph">
                  <wp:posOffset>172085</wp:posOffset>
                </wp:positionV>
                <wp:extent cx="1228725" cy="350520"/>
                <wp:effectExtent l="0" t="0" r="28575"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50520"/>
                        </a:xfrm>
                        <a:prstGeom prst="rect">
                          <a:avLst/>
                        </a:prstGeom>
                        <a:solidFill>
                          <a:schemeClr val="accent3">
                            <a:lumMod val="60000"/>
                            <a:lumOff val="40000"/>
                          </a:schemeClr>
                        </a:solidFill>
                        <a:ln w="9525">
                          <a:solidFill>
                            <a:schemeClr val="accent3">
                              <a:lumMod val="60000"/>
                              <a:lumOff val="40000"/>
                            </a:schemeClr>
                          </a:solidFill>
                          <a:miter lim="800000"/>
                          <a:headEnd/>
                          <a:tailEnd/>
                        </a:ln>
                      </wps:spPr>
                      <wps:txbx>
                        <w:txbxContent>
                          <w:p w14:paraId="2AFD388F" w14:textId="77777777" w:rsidR="006B0035" w:rsidRPr="0054073C" w:rsidRDefault="006B0035" w:rsidP="00033ABA">
                            <w:pPr>
                              <w:jc w:val="center"/>
                              <w:rPr>
                                <w:b/>
                                <w:sz w:val="28"/>
                                <w:szCs w:val="28"/>
                              </w:rPr>
                            </w:pPr>
                            <w:r>
                              <w:rPr>
                                <w:b/>
                                <w:sz w:val="24"/>
                                <w:szCs w:val="24"/>
                              </w:rPr>
                              <w:t>RESPONSIBILITY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1E9A2" id="_x0000_s1036" type="#_x0000_t202" style="position:absolute;margin-left:175.8pt;margin-top:13.55pt;width:96.75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" fillcolor="#c2d69b [1942]" strokecolor="#c2d69b [1942]">
                <v:textbox>
                  <w:txbxContent>
                    <w:p w14:paraId="2AFD388F" w14:textId="77777777" w:rsidR="006B0035" w:rsidRPr="0054073C" w:rsidRDefault="006B0035" w:rsidP="00033ABA">
                      <w:pPr>
                        <w:jc w:val="center"/>
                        <w:rPr>
                          <w:b/>
                          <w:sz w:val="28"/>
                          <w:szCs w:val="28"/>
                        </w:rPr>
                      </w:pPr>
                      <w:r>
                        <w:rPr>
                          <w:b/>
                          <w:sz w:val="24"/>
                          <w:szCs w:val="24"/>
                        </w:rPr>
                        <w:t>RESPONSIBILITY</w:t>
                      </w:r>
                    </w:p>
                  </w:txbxContent>
                </v:textbox>
              </v:shape>
            </w:pict>
          </mc:Fallback>
        </mc:AlternateContent>
      </w:r>
      <w:r w:rsidRPr="00051477">
        <w:rPr>
          <w:b/>
          <w:noProof/>
          <w:sz w:val="16"/>
          <w:szCs w:val="16"/>
        </w:rPr>
        <mc:AlternateContent>
          <mc:Choice Requires="wps">
            <w:drawing>
              <wp:anchor distT="0" distB="0" distL="114300" distR="114300" simplePos="0" relativeHeight="251681792" behindDoc="0" locked="0" layoutInCell="1" allowOverlap="1" wp14:anchorId="056E72CE" wp14:editId="728A7F4E">
                <wp:simplePos x="0" y="0"/>
                <wp:positionH relativeFrom="column">
                  <wp:posOffset>4896485</wp:posOffset>
                </wp:positionH>
                <wp:positionV relativeFrom="paragraph">
                  <wp:posOffset>160020</wp:posOffset>
                </wp:positionV>
                <wp:extent cx="998855" cy="350520"/>
                <wp:effectExtent l="0" t="0" r="10795"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350520"/>
                        </a:xfrm>
                        <a:prstGeom prst="rect">
                          <a:avLst/>
                        </a:prstGeom>
                        <a:solidFill>
                          <a:schemeClr val="accent5">
                            <a:lumMod val="60000"/>
                            <a:lumOff val="40000"/>
                          </a:schemeClr>
                        </a:solidFill>
                        <a:ln w="9525">
                          <a:solidFill>
                            <a:schemeClr val="accent5">
                              <a:lumMod val="60000"/>
                              <a:lumOff val="40000"/>
                            </a:schemeClr>
                          </a:solidFill>
                          <a:miter lim="800000"/>
                          <a:headEnd/>
                          <a:tailEnd/>
                        </a:ln>
                      </wps:spPr>
                      <wps:txbx>
                        <w:txbxContent>
                          <w:p w14:paraId="4F6F8D35" w14:textId="77777777" w:rsidR="006B0035" w:rsidRPr="00AD3668" w:rsidRDefault="006B0035" w:rsidP="00033ABA">
                            <w:pPr>
                              <w:jc w:val="center"/>
                              <w:rPr>
                                <w:b/>
                                <w:sz w:val="24"/>
                                <w:szCs w:val="24"/>
                              </w:rPr>
                            </w:pPr>
                            <w:r>
                              <w:rPr>
                                <w:b/>
                                <w:sz w:val="24"/>
                                <w:szCs w:val="24"/>
                              </w:rPr>
                              <w:t>CREATIVITY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E72CE" id="_x0000_s1037" type="#_x0000_t202" style="position:absolute;margin-left:385.55pt;margin-top:12.6pt;width:78.65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" fillcolor="#92cddc [1944]" strokecolor="#92cddc [1944]">
                <v:textbox>
                  <w:txbxContent>
                    <w:p w14:paraId="4F6F8D35" w14:textId="77777777" w:rsidR="006B0035" w:rsidRPr="00AD3668" w:rsidRDefault="006B0035" w:rsidP="00033ABA">
                      <w:pPr>
                        <w:jc w:val="center"/>
                        <w:rPr>
                          <w:b/>
                          <w:sz w:val="24"/>
                          <w:szCs w:val="24"/>
                        </w:rPr>
                      </w:pPr>
                      <w:r>
                        <w:rPr>
                          <w:b/>
                          <w:sz w:val="24"/>
                          <w:szCs w:val="24"/>
                        </w:rPr>
                        <w:t>CREATIVITY</w:t>
                      </w:r>
                    </w:p>
                  </w:txbxContent>
                </v:textbox>
              </v:shape>
            </w:pict>
          </mc:Fallback>
        </mc:AlternateContent>
      </w:r>
      <w:r w:rsidRPr="00051477">
        <w:rPr>
          <w:b/>
          <w:noProof/>
          <w:sz w:val="16"/>
          <w:szCs w:val="16"/>
        </w:rPr>
        <mc:AlternateContent>
          <mc:Choice Requires="wps">
            <w:drawing>
              <wp:anchor distT="0" distB="0" distL="114300" distR="114300" simplePos="0" relativeHeight="251684864" behindDoc="0" locked="0" layoutInCell="1" allowOverlap="1" wp14:anchorId="4E605063" wp14:editId="7A2C733A">
                <wp:simplePos x="0" y="0"/>
                <wp:positionH relativeFrom="column">
                  <wp:posOffset>7259955</wp:posOffset>
                </wp:positionH>
                <wp:positionV relativeFrom="paragraph">
                  <wp:posOffset>111125</wp:posOffset>
                </wp:positionV>
                <wp:extent cx="998855" cy="350520"/>
                <wp:effectExtent l="0" t="0" r="10795" b="114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350520"/>
                        </a:xfrm>
                        <a:prstGeom prst="rect">
                          <a:avLst/>
                        </a:prstGeom>
                        <a:solidFill>
                          <a:srgbClr val="FFC000"/>
                        </a:solidFill>
                        <a:ln w="9525">
                          <a:solidFill>
                            <a:srgbClr val="FFC000"/>
                          </a:solidFill>
                          <a:miter lim="800000"/>
                          <a:headEnd/>
                          <a:tailEnd/>
                        </a:ln>
                      </wps:spPr>
                      <wps:txbx>
                        <w:txbxContent>
                          <w:p w14:paraId="0588FA22" w14:textId="77777777" w:rsidR="006B0035" w:rsidRPr="00AD3668" w:rsidRDefault="006B0035" w:rsidP="00033ABA">
                            <w:pPr>
                              <w:jc w:val="center"/>
                              <w:rPr>
                                <w:b/>
                                <w:sz w:val="24"/>
                                <w:szCs w:val="24"/>
                              </w:rPr>
                            </w:pPr>
                            <w:r>
                              <w:rPr>
                                <w:b/>
                                <w:sz w:val="24"/>
                                <w:szCs w:val="24"/>
                              </w:rPr>
                              <w:t>FRIENDSHIP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05063" id="_x0000_s1038" type="#_x0000_t202" style="position:absolute;margin-left:571.65pt;margin-top:8.75pt;width:78.65pt;height:2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" fillcolor="#ffc000" strokecolor="#ffc000">
                <v:textbox>
                  <w:txbxContent>
                    <w:p w14:paraId="0588FA22" w14:textId="77777777" w:rsidR="006B0035" w:rsidRPr="00AD3668" w:rsidRDefault="006B0035" w:rsidP="00033ABA">
                      <w:pPr>
                        <w:jc w:val="center"/>
                        <w:rPr>
                          <w:b/>
                          <w:sz w:val="24"/>
                          <w:szCs w:val="24"/>
                        </w:rPr>
                      </w:pPr>
                      <w:r>
                        <w:rPr>
                          <w:b/>
                          <w:sz w:val="24"/>
                          <w:szCs w:val="24"/>
                        </w:rPr>
                        <w:t>FRIENDSHIP</w:t>
                      </w:r>
                    </w:p>
                  </w:txbxContent>
                </v:textbox>
              </v:shape>
            </w:pict>
          </mc:Fallback>
        </mc:AlternateContent>
      </w:r>
    </w:p>
    <w:p w14:paraId="5432BC0E" w14:textId="401374AE" w:rsidR="00033ABA" w:rsidRPr="00051477" w:rsidRDefault="00033ABA" w:rsidP="00033ABA">
      <w:pPr>
        <w:spacing w:line="240" w:lineRule="auto"/>
        <w:rPr>
          <w:b/>
          <w:noProof/>
          <w:sz w:val="16"/>
          <w:szCs w:val="16"/>
        </w:rPr>
      </w:pPr>
    </w:p>
    <w:p w14:paraId="39654585" w14:textId="77777777" w:rsidR="00033ABA" w:rsidRPr="00033ABA" w:rsidRDefault="00033ABA" w:rsidP="00033ABA">
      <w:pPr>
        <w:spacing w:line="240" w:lineRule="auto"/>
        <w:rPr>
          <w:b/>
          <w:noProof/>
        </w:rPr>
      </w:pPr>
    </w:p>
    <w:p w14:paraId="43942F21" w14:textId="77777777" w:rsidR="00051477" w:rsidRDefault="00051477" w:rsidP="00033ABA">
      <w:pPr>
        <w:spacing w:line="240" w:lineRule="auto"/>
        <w:rPr>
          <w:b/>
          <w:noProof/>
        </w:rPr>
      </w:pPr>
    </w:p>
    <w:p w14:paraId="7D28D063" w14:textId="00187B87" w:rsidR="00033ABA" w:rsidRPr="00746E24" w:rsidRDefault="00033ABA" w:rsidP="00746E24">
      <w:pPr>
        <w:spacing w:line="240" w:lineRule="auto"/>
        <w:jc w:val="center"/>
        <w:rPr>
          <w:noProof/>
        </w:rPr>
      </w:pPr>
      <w:r w:rsidRPr="00051477">
        <w:rPr>
          <w:noProof/>
        </w:rPr>
        <w:t>EACH HEADING REFLECTS THE NEEDS/VALUES/ATTRIBUTES OF OUR CHILDREN AND THE DELIBERATE EMPHASIS PLACED UPON ASPECTS OF OUR CURRICULUM INTENT. THESE ARE THE ‘PILLARS’ UPON WHICH FULL ACHIEVEMENT OF EACH CHILD’S POTENTIAL ARE BASED.</w:t>
      </w:r>
      <w:r w:rsidR="00746E24">
        <w:rPr>
          <w:noProof/>
        </w:rPr>
        <w:t xml:space="preserve"> OUR CURRICULUM DRIVERS SHOW HOW WE, AS A TEACHING COMMUNITY, ALIGN OUR CURRICULUM WITH OUR VISION AND VALUES.</w:t>
      </w:r>
    </w:p>
    <w:p w14:paraId="21CF5456" w14:textId="49ACCEC0" w:rsidR="00033ABA" w:rsidRPr="00033ABA" w:rsidRDefault="00746E24" w:rsidP="00033ABA">
      <w:pPr>
        <w:spacing w:line="240" w:lineRule="auto"/>
        <w:rPr>
          <w:b/>
          <w:noProof/>
          <w:u w:val="single"/>
        </w:rPr>
      </w:pPr>
      <w:r>
        <w:rPr>
          <w:b/>
          <w:noProof/>
          <w:u w:val="single"/>
        </w:rPr>
        <w:lastRenderedPageBreak/>
        <w:t>PILLARS OF CURRICULUM INTENT</w:t>
      </w:r>
    </w:p>
    <w:p w14:paraId="29E33026" w14:textId="77777777" w:rsidR="00033ABA" w:rsidRPr="00033ABA" w:rsidRDefault="00033ABA" w:rsidP="00033ABA">
      <w:pPr>
        <w:spacing w:line="240" w:lineRule="auto"/>
        <w:rPr>
          <w:b/>
          <w:noProof/>
          <w:u w:val="single"/>
        </w:rPr>
      </w:pPr>
    </w:p>
    <w:p w14:paraId="0BBAF188" w14:textId="51A04127" w:rsidR="00033ABA" w:rsidRPr="00051477" w:rsidRDefault="00033ABA" w:rsidP="00051477">
      <w:pPr>
        <w:spacing w:line="240" w:lineRule="auto"/>
        <w:rPr>
          <w:noProof/>
          <w:u w:val="single"/>
        </w:rPr>
      </w:pPr>
      <w:r w:rsidRPr="00051477">
        <w:rPr>
          <w:noProof/>
          <w:u w:val="single"/>
        </w:rPr>
        <w:t>SELF</w:t>
      </w:r>
    </w:p>
    <w:p w14:paraId="1DD0AC13" w14:textId="0BF053BB" w:rsidR="00033ABA" w:rsidRPr="00051477" w:rsidRDefault="00033ABA" w:rsidP="00051477">
      <w:pPr>
        <w:spacing w:line="240" w:lineRule="auto"/>
        <w:rPr>
          <w:noProof/>
        </w:rPr>
      </w:pPr>
      <w:r w:rsidRPr="00051477">
        <w:rPr>
          <w:noProof/>
        </w:rPr>
        <w:t>At Mobberley, our core values are based on FAITH and Christian teaching is at the centre of our mission. Our pupils have a natural SENSITIVITY towards spiritual, moral, social and cultural aspects of learning. We encourage all pupils to be increasingly INDEPENDENT as they progress through the year groups.</w:t>
      </w:r>
    </w:p>
    <w:p w14:paraId="69661B2F" w14:textId="1DC8E941" w:rsidR="00033ABA" w:rsidRPr="00051477" w:rsidRDefault="00033ABA" w:rsidP="00051477">
      <w:pPr>
        <w:spacing w:line="240" w:lineRule="auto"/>
        <w:rPr>
          <w:noProof/>
        </w:rPr>
      </w:pPr>
      <w:r w:rsidRPr="00051477">
        <w:rPr>
          <w:noProof/>
          <w:u w:val="single"/>
        </w:rPr>
        <w:t>WORLD</w:t>
      </w:r>
    </w:p>
    <w:p w14:paraId="0D2DC274" w14:textId="3FA91E8E" w:rsidR="00033ABA" w:rsidRPr="00051477" w:rsidRDefault="00033ABA" w:rsidP="00051477">
      <w:pPr>
        <w:spacing w:line="240" w:lineRule="auto"/>
        <w:rPr>
          <w:noProof/>
        </w:rPr>
      </w:pPr>
      <w:r w:rsidRPr="00051477">
        <w:rPr>
          <w:noProof/>
        </w:rPr>
        <w:t>We deliberately encourage all pupils at Mobberley to look beyond our village to appreciate the DIVERSITY of our region, our country and our world. The CARING nature of our pupils is showcased most effectively though our understanding of local/global issues and active participation in making a difference. Personal and collective RESPONSIBILITY for our actions is paramount to our relationships within school and informs our empathy with other groups.</w:t>
      </w:r>
    </w:p>
    <w:p w14:paraId="2F899097" w14:textId="5606136A" w:rsidR="00033ABA" w:rsidRPr="00051477" w:rsidRDefault="00033ABA" w:rsidP="00051477">
      <w:pPr>
        <w:spacing w:line="240" w:lineRule="auto"/>
        <w:rPr>
          <w:noProof/>
          <w:u w:val="single"/>
        </w:rPr>
      </w:pPr>
      <w:r w:rsidRPr="00051477">
        <w:rPr>
          <w:noProof/>
          <w:u w:val="single"/>
        </w:rPr>
        <w:t>OPPORTUNITY</w:t>
      </w:r>
    </w:p>
    <w:p w14:paraId="4B7CD063" w14:textId="42239D94" w:rsidR="00033ABA" w:rsidRPr="00051477" w:rsidRDefault="00033ABA" w:rsidP="00051477">
      <w:pPr>
        <w:spacing w:line="240" w:lineRule="auto"/>
        <w:rPr>
          <w:noProof/>
        </w:rPr>
      </w:pPr>
      <w:r w:rsidRPr="00051477">
        <w:rPr>
          <w:noProof/>
        </w:rPr>
        <w:t>Our pupils are encouraged to ‘make the most’ of their talents through ACADEMIC STUDY and the vast range of curricular and extra-curricular opportunities on offer at Mobberley. SPORTS and the CREATIVE arts are distinctive areas in which our pupils love to participate and often excel. WELLBEING support allows children to feel secure and maintain focus.</w:t>
      </w:r>
    </w:p>
    <w:p w14:paraId="0E535683" w14:textId="6B6108F6" w:rsidR="00033ABA" w:rsidRPr="00051477" w:rsidRDefault="00033ABA" w:rsidP="00051477">
      <w:pPr>
        <w:spacing w:line="240" w:lineRule="auto"/>
        <w:rPr>
          <w:noProof/>
          <w:u w:val="single"/>
        </w:rPr>
      </w:pPr>
      <w:r w:rsidRPr="00051477">
        <w:rPr>
          <w:noProof/>
          <w:u w:val="single"/>
        </w:rPr>
        <w:t>THRIVE</w:t>
      </w:r>
    </w:p>
    <w:p w14:paraId="2E2A8C53" w14:textId="04A1A92D" w:rsidR="00033ABA" w:rsidRPr="00051477" w:rsidRDefault="00033ABA" w:rsidP="00051477">
      <w:pPr>
        <w:spacing w:line="240" w:lineRule="auto"/>
        <w:rPr>
          <w:noProof/>
        </w:rPr>
      </w:pPr>
      <w:r w:rsidRPr="00051477">
        <w:rPr>
          <w:noProof/>
        </w:rPr>
        <w:t>A key part of what we do at Mobberley is to develop the CONFIDENCE of the individual so that we produce confident, articulate and well-rounded pupils. We have pupils with very different ABILITIES, however, each pupil is supported and challenged to achieve their potential. FRIENDSHIP is something very important at Mobberley. Children are deliberately given opportunities to engage with different groups, i.e. young/old, boys/girls, etc. so that each pupil feels accepted, appreciated and has strong interpersonal skills.</w:t>
      </w:r>
    </w:p>
    <w:p w14:paraId="7C51FBF5" w14:textId="4111F8D4" w:rsidR="00033ABA" w:rsidRDefault="00033ABA" w:rsidP="007512F9">
      <w:pPr>
        <w:spacing w:line="240" w:lineRule="auto"/>
        <w:rPr>
          <w:b/>
        </w:rPr>
      </w:pPr>
    </w:p>
    <w:p w14:paraId="07AEB3AB" w14:textId="4BB2F532" w:rsidR="00051477" w:rsidRPr="00F239E1" w:rsidRDefault="00F239E1" w:rsidP="007512F9">
      <w:pPr>
        <w:spacing w:line="240" w:lineRule="auto"/>
      </w:pPr>
      <w:r>
        <w:t>Our Curriculum Intent ‘Pillars’ are directly connected to our specific context which is outlined on the next page.</w:t>
      </w:r>
    </w:p>
    <w:p w14:paraId="24099C64" w14:textId="0F5F5625" w:rsidR="00033ABA" w:rsidRDefault="00033ABA" w:rsidP="007512F9">
      <w:pPr>
        <w:spacing w:line="240" w:lineRule="auto"/>
        <w:rPr>
          <w:b/>
        </w:rPr>
      </w:pPr>
    </w:p>
    <w:p w14:paraId="3F990284" w14:textId="1C613E20" w:rsidR="00E15456" w:rsidRDefault="00E15456">
      <w:pPr>
        <w:rPr>
          <w:b/>
        </w:rPr>
      </w:pPr>
    </w:p>
    <w:p w14:paraId="59991F79" w14:textId="77474DDC" w:rsidR="00746E24" w:rsidRDefault="00746E24">
      <w:pPr>
        <w:rPr>
          <w:b/>
        </w:rPr>
      </w:pPr>
    </w:p>
    <w:p w14:paraId="131C1FA5" w14:textId="77777777" w:rsidR="000D40EA" w:rsidRPr="00ED586F" w:rsidRDefault="000D40EA" w:rsidP="000D40EA">
      <w:r w:rsidRPr="00ED586F">
        <w:rPr>
          <w:b/>
        </w:rPr>
        <w:lastRenderedPageBreak/>
        <w:t>General School Context</w:t>
      </w:r>
    </w:p>
    <w:p w14:paraId="38F6C89F" w14:textId="5EAA480A" w:rsidR="000D40EA" w:rsidRDefault="000D40EA" w:rsidP="000D40EA">
      <w:r w:rsidRPr="00F413AD">
        <w:t xml:space="preserve">Mobberley Church of England </w:t>
      </w:r>
      <w:r>
        <w:t>(VC) P</w:t>
      </w:r>
      <w:r w:rsidRPr="00F413AD">
        <w:t xml:space="preserve">rimary </w:t>
      </w:r>
      <w:r>
        <w:t xml:space="preserve">School </w:t>
      </w:r>
      <w:r w:rsidRPr="00F413AD">
        <w:t xml:space="preserve">is </w:t>
      </w:r>
      <w:r>
        <w:t xml:space="preserve">now </w:t>
      </w:r>
      <w:r w:rsidRPr="00F413AD">
        <w:t xml:space="preserve">a </w:t>
      </w:r>
      <w:r>
        <w:t>broadly</w:t>
      </w:r>
      <w:r w:rsidRPr="00F413AD">
        <w:t xml:space="preserve"> average </w:t>
      </w:r>
      <w:r>
        <w:t xml:space="preserve">sized, semi-rural school which dates back to 1838. The school is extremely popular, a central part of the village and is </w:t>
      </w:r>
      <w:r w:rsidRPr="00F413AD">
        <w:t>oversubscribed</w:t>
      </w:r>
      <w:r>
        <w:t xml:space="preserve"> in </w:t>
      </w:r>
      <w:r w:rsidR="00F239E1">
        <w:t>a number of</w:t>
      </w:r>
      <w:r>
        <w:t xml:space="preserve"> year groups. </w:t>
      </w:r>
      <w:r w:rsidRPr="00F413AD">
        <w:t xml:space="preserve"> </w:t>
      </w:r>
      <w:r>
        <w:t xml:space="preserve">We serve the immediate Mobberley village community and we are experiencing significant interest from the wider Knutsford catchment area. </w:t>
      </w:r>
      <w:r w:rsidR="00EE29F8">
        <w:t>In the recent past</w:t>
      </w:r>
      <w:r>
        <w:t xml:space="preserve">, some local families have not been able to gain places in reception due to high demand and high sibling numbers. </w:t>
      </w:r>
      <w:r w:rsidR="00EE29F8">
        <w:t xml:space="preserve">However, due to demographics, there have been lower intakes in the past two years and some ‘out of area’ children have been able to secure places. </w:t>
      </w:r>
      <w:r>
        <w:t xml:space="preserve">There have been </w:t>
      </w:r>
      <w:r w:rsidR="00EE29F8">
        <w:t>numerous</w:t>
      </w:r>
      <w:r>
        <w:t xml:space="preserve"> </w:t>
      </w:r>
      <w:proofErr w:type="gramStart"/>
      <w:r>
        <w:t>admission</w:t>
      </w:r>
      <w:proofErr w:type="gramEnd"/>
      <w:r>
        <w:t xml:space="preserve"> appeals for </w:t>
      </w:r>
      <w:r w:rsidR="00EE29F8">
        <w:t xml:space="preserve">other ‘in demand’ </w:t>
      </w:r>
      <w:r>
        <w:t>year groups. This term there are 19</w:t>
      </w:r>
      <w:r w:rsidR="00EE29F8">
        <w:t>0</w:t>
      </w:r>
      <w:r>
        <w:t xml:space="preserve"> pupils on roll and</w:t>
      </w:r>
      <w:r w:rsidR="00F239E1">
        <w:t>,</w:t>
      </w:r>
      <w:r>
        <w:t xml:space="preserve"> although most pupils come from a white British background (93%) there is a growing diversity within the school (6 out of 17 possible ethnic groups) </w:t>
      </w:r>
      <w:r w:rsidRPr="00567D32">
        <w:t>and</w:t>
      </w:r>
      <w:r w:rsidR="00567D32" w:rsidRPr="00567D32">
        <w:t xml:space="preserve"> 8</w:t>
      </w:r>
      <w:r>
        <w:t xml:space="preserve"> children with EAL. This brings a vibrancy to our school.  </w:t>
      </w:r>
    </w:p>
    <w:p w14:paraId="6E7B40C5" w14:textId="7321973B" w:rsidR="000D40EA" w:rsidRDefault="000D40EA" w:rsidP="000D40EA">
      <w:r>
        <w:t>We have a distinctively Christian ethos and active pupil citizenship. We benefit from strong links to the neighbouring St Wilfrid’s parish and community. Due to the popularity of the school, there has been significant growth over last 1</w:t>
      </w:r>
      <w:r w:rsidR="00E3477B">
        <w:t>5</w:t>
      </w:r>
      <w:r>
        <w:t xml:space="preserve"> years resulting in a doubling of the NOR. The PAN for each year group has now increased to 30 and it is quite possible we will reach full capacity at 210 within the next few years. One of our limitations is the size of the current building and there is a</w:t>
      </w:r>
      <w:r w:rsidR="00EE29F8">
        <w:t xml:space="preserve"> current proposal in process to</w:t>
      </w:r>
      <w:r>
        <w:t xml:space="preserve"> expanding the current school hall</w:t>
      </w:r>
      <w:r w:rsidR="00EE29F8">
        <w:t xml:space="preserve"> and build a further classroom on the school footprint</w:t>
      </w:r>
      <w:r>
        <w:t>.</w:t>
      </w:r>
    </w:p>
    <w:p w14:paraId="424C772F" w14:textId="275F2D59" w:rsidR="000D40EA" w:rsidRDefault="000D40EA" w:rsidP="000D40EA">
      <w:r>
        <w:t xml:space="preserve">Currently, </w:t>
      </w:r>
      <w:r w:rsidRPr="00691A60">
        <w:t xml:space="preserve">the </w:t>
      </w:r>
      <w:r w:rsidR="00691A60" w:rsidRPr="00691A60">
        <w:t>4</w:t>
      </w:r>
      <w:r w:rsidRPr="00691A60">
        <w:t>% of</w:t>
      </w:r>
      <w:r>
        <w:t xml:space="preserve"> pupils eligible for Pupil Premium is below the national average, although many of the pupils identified as ‘vulnerable’ within the school are not Pupil Premium and carry no additional funding </w:t>
      </w:r>
      <w:r w:rsidRPr="00691A60">
        <w:t>(1</w:t>
      </w:r>
      <w:r w:rsidR="00691A60" w:rsidRPr="00691A60">
        <w:t>7</w:t>
      </w:r>
      <w:r w:rsidRPr="00691A60">
        <w:t>%.)</w:t>
      </w:r>
      <w:r>
        <w:t xml:space="preserve"> </w:t>
      </w:r>
      <w:r w:rsidR="00EE29F8">
        <w:t xml:space="preserve">We are committed to accepting all the children within our immediate catchment and we have numerous children with complex SEND.  </w:t>
      </w:r>
      <w:r>
        <w:t>The percentage of children with SEND is broadly in line with the national average</w:t>
      </w:r>
      <w:r w:rsidR="00EE29F8">
        <w:t xml:space="preserve">. </w:t>
      </w:r>
      <w:r>
        <w:t xml:space="preserve">The school has low mobility indicator. </w:t>
      </w:r>
      <w:r w:rsidR="00EE29F8">
        <w:t xml:space="preserve"> </w:t>
      </w:r>
      <w:r>
        <w:t>Staff turnover is low</w:t>
      </w:r>
      <w:r w:rsidR="00EE29F8">
        <w:t xml:space="preserve"> and m</w:t>
      </w:r>
      <w:r>
        <w:t>any staff have been established at the school for many years</w:t>
      </w:r>
      <w:r w:rsidR="00EE29F8">
        <w:t>, although this term we are supporting two ECT’s in their first year of teaching</w:t>
      </w:r>
      <w:r>
        <w:t xml:space="preserve">. The school </w:t>
      </w:r>
      <w:r w:rsidR="00E3477B">
        <w:t xml:space="preserve">(Through the Local Authority) </w:t>
      </w:r>
      <w:r>
        <w:t xml:space="preserve">receives considerably less in funding than the national average. </w:t>
      </w:r>
    </w:p>
    <w:p w14:paraId="0A851F3E" w14:textId="77777777" w:rsidR="000D40EA" w:rsidRDefault="000D40EA" w:rsidP="000D40EA">
      <w:pPr>
        <w:rPr>
          <w:b/>
        </w:rPr>
      </w:pPr>
      <w:r>
        <w:rPr>
          <w:b/>
        </w:rPr>
        <w:t>Our current Cohort Profile:</w:t>
      </w:r>
    </w:p>
    <w:tbl>
      <w:tblPr>
        <w:tblStyle w:val="TableGrid"/>
        <w:tblW w:w="0" w:type="auto"/>
        <w:tblLook w:val="04A0" w:firstRow="1" w:lastRow="0" w:firstColumn="1" w:lastColumn="0" w:noHBand="0" w:noVBand="1"/>
      </w:tblPr>
      <w:tblGrid>
        <w:gridCol w:w="1760"/>
        <w:gridCol w:w="1562"/>
        <w:gridCol w:w="1531"/>
        <w:gridCol w:w="1530"/>
        <w:gridCol w:w="1530"/>
        <w:gridCol w:w="1530"/>
        <w:gridCol w:w="1530"/>
        <w:gridCol w:w="1500"/>
        <w:gridCol w:w="1475"/>
      </w:tblGrid>
      <w:tr w:rsidR="000D40EA" w14:paraId="6C978654" w14:textId="77777777" w:rsidTr="00CE7138">
        <w:tc>
          <w:tcPr>
            <w:tcW w:w="1772" w:type="dxa"/>
            <w:shd w:val="clear" w:color="auto" w:fill="D9D9D9" w:themeFill="background1" w:themeFillShade="D9"/>
          </w:tcPr>
          <w:p w14:paraId="300C46D8" w14:textId="77777777" w:rsidR="000D40EA" w:rsidRDefault="000D40EA" w:rsidP="00CE7138">
            <w:pPr>
              <w:jc w:val="center"/>
              <w:rPr>
                <w:b/>
              </w:rPr>
            </w:pPr>
            <w:r>
              <w:rPr>
                <w:b/>
              </w:rPr>
              <w:t>Class</w:t>
            </w:r>
          </w:p>
        </w:tc>
        <w:tc>
          <w:tcPr>
            <w:tcW w:w="1589" w:type="dxa"/>
            <w:shd w:val="clear" w:color="auto" w:fill="D9D9D9" w:themeFill="background1" w:themeFillShade="D9"/>
          </w:tcPr>
          <w:p w14:paraId="6206A495" w14:textId="77777777" w:rsidR="000D40EA" w:rsidRDefault="000D40EA" w:rsidP="00CE7138">
            <w:pPr>
              <w:jc w:val="center"/>
              <w:rPr>
                <w:b/>
              </w:rPr>
            </w:pPr>
            <w:r>
              <w:rPr>
                <w:b/>
              </w:rPr>
              <w:t>Rec</w:t>
            </w:r>
          </w:p>
        </w:tc>
        <w:tc>
          <w:tcPr>
            <w:tcW w:w="1559" w:type="dxa"/>
            <w:shd w:val="clear" w:color="auto" w:fill="D9D9D9" w:themeFill="background1" w:themeFillShade="D9"/>
          </w:tcPr>
          <w:p w14:paraId="33E4D959" w14:textId="77777777" w:rsidR="000D40EA" w:rsidRDefault="000D40EA" w:rsidP="00CE7138">
            <w:pPr>
              <w:jc w:val="center"/>
              <w:rPr>
                <w:b/>
              </w:rPr>
            </w:pPr>
            <w:r>
              <w:rPr>
                <w:b/>
              </w:rPr>
              <w:t>Y1</w:t>
            </w:r>
          </w:p>
        </w:tc>
        <w:tc>
          <w:tcPr>
            <w:tcW w:w="1558" w:type="dxa"/>
            <w:shd w:val="clear" w:color="auto" w:fill="D9D9D9" w:themeFill="background1" w:themeFillShade="D9"/>
          </w:tcPr>
          <w:p w14:paraId="6D72F06A" w14:textId="77777777" w:rsidR="000D40EA" w:rsidRDefault="000D40EA" w:rsidP="00CE7138">
            <w:pPr>
              <w:jc w:val="center"/>
              <w:rPr>
                <w:b/>
              </w:rPr>
            </w:pPr>
            <w:r>
              <w:rPr>
                <w:b/>
              </w:rPr>
              <w:t>Y2</w:t>
            </w:r>
          </w:p>
        </w:tc>
        <w:tc>
          <w:tcPr>
            <w:tcW w:w="1558" w:type="dxa"/>
            <w:shd w:val="clear" w:color="auto" w:fill="D9D9D9" w:themeFill="background1" w:themeFillShade="D9"/>
          </w:tcPr>
          <w:p w14:paraId="6D7DFE7A" w14:textId="77777777" w:rsidR="000D40EA" w:rsidRDefault="000D40EA" w:rsidP="00CE7138">
            <w:pPr>
              <w:jc w:val="center"/>
              <w:rPr>
                <w:b/>
              </w:rPr>
            </w:pPr>
            <w:r>
              <w:rPr>
                <w:b/>
              </w:rPr>
              <w:t>Y3</w:t>
            </w:r>
          </w:p>
        </w:tc>
        <w:tc>
          <w:tcPr>
            <w:tcW w:w="1558" w:type="dxa"/>
            <w:shd w:val="clear" w:color="auto" w:fill="D9D9D9" w:themeFill="background1" w:themeFillShade="D9"/>
          </w:tcPr>
          <w:p w14:paraId="159884C9" w14:textId="77777777" w:rsidR="000D40EA" w:rsidRDefault="000D40EA" w:rsidP="00CE7138">
            <w:pPr>
              <w:jc w:val="center"/>
              <w:rPr>
                <w:b/>
              </w:rPr>
            </w:pPr>
            <w:r>
              <w:rPr>
                <w:b/>
              </w:rPr>
              <w:t>Y4</w:t>
            </w:r>
          </w:p>
        </w:tc>
        <w:tc>
          <w:tcPr>
            <w:tcW w:w="1558" w:type="dxa"/>
            <w:shd w:val="clear" w:color="auto" w:fill="D9D9D9" w:themeFill="background1" w:themeFillShade="D9"/>
          </w:tcPr>
          <w:p w14:paraId="172ACD3E" w14:textId="77777777" w:rsidR="000D40EA" w:rsidRDefault="000D40EA" w:rsidP="00CE7138">
            <w:pPr>
              <w:jc w:val="center"/>
              <w:rPr>
                <w:b/>
              </w:rPr>
            </w:pPr>
            <w:r>
              <w:rPr>
                <w:b/>
              </w:rPr>
              <w:t>Y5</w:t>
            </w:r>
          </w:p>
        </w:tc>
        <w:tc>
          <w:tcPr>
            <w:tcW w:w="1528" w:type="dxa"/>
            <w:shd w:val="clear" w:color="auto" w:fill="D9D9D9" w:themeFill="background1" w:themeFillShade="D9"/>
          </w:tcPr>
          <w:p w14:paraId="60107C2B" w14:textId="77777777" w:rsidR="000D40EA" w:rsidRDefault="000D40EA" w:rsidP="00CE7138">
            <w:pPr>
              <w:jc w:val="center"/>
              <w:rPr>
                <w:b/>
              </w:rPr>
            </w:pPr>
            <w:r>
              <w:rPr>
                <w:b/>
              </w:rPr>
              <w:t>Y6</w:t>
            </w:r>
          </w:p>
        </w:tc>
        <w:tc>
          <w:tcPr>
            <w:tcW w:w="1494" w:type="dxa"/>
            <w:shd w:val="clear" w:color="auto" w:fill="D9D9D9" w:themeFill="background1" w:themeFillShade="D9"/>
          </w:tcPr>
          <w:p w14:paraId="737863BF" w14:textId="77777777" w:rsidR="000D40EA" w:rsidRDefault="000D40EA" w:rsidP="00CE7138">
            <w:pPr>
              <w:jc w:val="center"/>
              <w:rPr>
                <w:b/>
              </w:rPr>
            </w:pPr>
            <w:r>
              <w:rPr>
                <w:b/>
              </w:rPr>
              <w:t>Total</w:t>
            </w:r>
          </w:p>
        </w:tc>
      </w:tr>
      <w:tr w:rsidR="000D40EA" w14:paraId="4AF77030" w14:textId="77777777" w:rsidTr="00CE7138">
        <w:tc>
          <w:tcPr>
            <w:tcW w:w="1772" w:type="dxa"/>
          </w:tcPr>
          <w:p w14:paraId="0C092CBF" w14:textId="77777777" w:rsidR="000D40EA" w:rsidRDefault="000D40EA" w:rsidP="00CE7138">
            <w:pPr>
              <w:jc w:val="center"/>
              <w:rPr>
                <w:b/>
              </w:rPr>
            </w:pPr>
            <w:r>
              <w:rPr>
                <w:b/>
              </w:rPr>
              <w:t>No. of Children</w:t>
            </w:r>
          </w:p>
        </w:tc>
        <w:tc>
          <w:tcPr>
            <w:tcW w:w="1589" w:type="dxa"/>
          </w:tcPr>
          <w:p w14:paraId="570641F9" w14:textId="00F7B7BE" w:rsidR="000D40EA" w:rsidRDefault="000D40EA" w:rsidP="00CE7138">
            <w:pPr>
              <w:jc w:val="center"/>
              <w:rPr>
                <w:b/>
              </w:rPr>
            </w:pPr>
            <w:r>
              <w:rPr>
                <w:b/>
              </w:rPr>
              <w:t>2</w:t>
            </w:r>
            <w:r w:rsidR="00C65AED">
              <w:rPr>
                <w:b/>
              </w:rPr>
              <w:t>3</w:t>
            </w:r>
          </w:p>
        </w:tc>
        <w:tc>
          <w:tcPr>
            <w:tcW w:w="1559" w:type="dxa"/>
          </w:tcPr>
          <w:p w14:paraId="261DDC34" w14:textId="2081A713" w:rsidR="000D40EA" w:rsidRDefault="00021CFE" w:rsidP="00CE7138">
            <w:pPr>
              <w:jc w:val="center"/>
              <w:rPr>
                <w:b/>
              </w:rPr>
            </w:pPr>
            <w:r>
              <w:rPr>
                <w:b/>
              </w:rPr>
              <w:t>24</w:t>
            </w:r>
          </w:p>
        </w:tc>
        <w:tc>
          <w:tcPr>
            <w:tcW w:w="1558" w:type="dxa"/>
          </w:tcPr>
          <w:p w14:paraId="62957C33" w14:textId="6E0F9798" w:rsidR="000D40EA" w:rsidRDefault="008A3B2A" w:rsidP="00CE7138">
            <w:pPr>
              <w:jc w:val="center"/>
              <w:rPr>
                <w:b/>
              </w:rPr>
            </w:pPr>
            <w:r>
              <w:rPr>
                <w:b/>
              </w:rPr>
              <w:t>29</w:t>
            </w:r>
          </w:p>
        </w:tc>
        <w:tc>
          <w:tcPr>
            <w:tcW w:w="1558" w:type="dxa"/>
          </w:tcPr>
          <w:p w14:paraId="1BCA8B0B" w14:textId="668637B0" w:rsidR="000D40EA" w:rsidRDefault="008A3B2A" w:rsidP="00CE7138">
            <w:pPr>
              <w:jc w:val="center"/>
              <w:rPr>
                <w:b/>
              </w:rPr>
            </w:pPr>
            <w:r>
              <w:rPr>
                <w:b/>
              </w:rPr>
              <w:t>31</w:t>
            </w:r>
          </w:p>
        </w:tc>
        <w:tc>
          <w:tcPr>
            <w:tcW w:w="1558" w:type="dxa"/>
          </w:tcPr>
          <w:p w14:paraId="4444E8A8" w14:textId="1738838C" w:rsidR="000D40EA" w:rsidRDefault="00021CFE" w:rsidP="00CE7138">
            <w:pPr>
              <w:jc w:val="center"/>
              <w:rPr>
                <w:b/>
              </w:rPr>
            </w:pPr>
            <w:r>
              <w:rPr>
                <w:b/>
              </w:rPr>
              <w:t>28</w:t>
            </w:r>
          </w:p>
        </w:tc>
        <w:tc>
          <w:tcPr>
            <w:tcW w:w="1558" w:type="dxa"/>
          </w:tcPr>
          <w:p w14:paraId="229E4FB2" w14:textId="2B78954A" w:rsidR="000D40EA" w:rsidRDefault="00021CFE" w:rsidP="00CE7138">
            <w:pPr>
              <w:jc w:val="center"/>
              <w:rPr>
                <w:b/>
              </w:rPr>
            </w:pPr>
            <w:r>
              <w:rPr>
                <w:b/>
              </w:rPr>
              <w:t>27</w:t>
            </w:r>
          </w:p>
        </w:tc>
        <w:tc>
          <w:tcPr>
            <w:tcW w:w="1528" w:type="dxa"/>
          </w:tcPr>
          <w:p w14:paraId="2E643143" w14:textId="1C466F22" w:rsidR="000D40EA" w:rsidRDefault="008A3B2A" w:rsidP="00CE7138">
            <w:pPr>
              <w:jc w:val="center"/>
              <w:rPr>
                <w:b/>
              </w:rPr>
            </w:pPr>
            <w:r>
              <w:rPr>
                <w:b/>
              </w:rPr>
              <w:t>28</w:t>
            </w:r>
          </w:p>
        </w:tc>
        <w:tc>
          <w:tcPr>
            <w:tcW w:w="1494" w:type="dxa"/>
          </w:tcPr>
          <w:p w14:paraId="54C2A9C3" w14:textId="725EC291" w:rsidR="000D40EA" w:rsidRDefault="000D40EA" w:rsidP="00CE7138">
            <w:pPr>
              <w:jc w:val="center"/>
              <w:rPr>
                <w:b/>
              </w:rPr>
            </w:pPr>
            <w:r>
              <w:rPr>
                <w:b/>
              </w:rPr>
              <w:t>19</w:t>
            </w:r>
            <w:r w:rsidR="008A3B2A">
              <w:rPr>
                <w:b/>
              </w:rPr>
              <w:t>0</w:t>
            </w:r>
          </w:p>
        </w:tc>
      </w:tr>
      <w:tr w:rsidR="000D40EA" w14:paraId="7D44BA2E" w14:textId="77777777" w:rsidTr="00CE7138">
        <w:tc>
          <w:tcPr>
            <w:tcW w:w="1772" w:type="dxa"/>
            <w:shd w:val="clear" w:color="auto" w:fill="DBE5F1" w:themeFill="accent1" w:themeFillTint="33"/>
          </w:tcPr>
          <w:p w14:paraId="1197ACD2" w14:textId="77777777" w:rsidR="000D40EA" w:rsidRDefault="000D40EA" w:rsidP="00CE7138">
            <w:pPr>
              <w:jc w:val="center"/>
              <w:rPr>
                <w:b/>
              </w:rPr>
            </w:pPr>
            <w:r>
              <w:rPr>
                <w:b/>
              </w:rPr>
              <w:t>SEND Support</w:t>
            </w:r>
          </w:p>
        </w:tc>
        <w:tc>
          <w:tcPr>
            <w:tcW w:w="1589" w:type="dxa"/>
            <w:shd w:val="clear" w:color="auto" w:fill="DBE5F1" w:themeFill="accent1" w:themeFillTint="33"/>
          </w:tcPr>
          <w:p w14:paraId="02CD9D6E" w14:textId="62D1DA52" w:rsidR="000D40EA" w:rsidRDefault="008A3B2A" w:rsidP="00CE7138">
            <w:pPr>
              <w:jc w:val="center"/>
              <w:rPr>
                <w:b/>
              </w:rPr>
            </w:pPr>
            <w:r>
              <w:rPr>
                <w:b/>
              </w:rPr>
              <w:t>0</w:t>
            </w:r>
          </w:p>
        </w:tc>
        <w:tc>
          <w:tcPr>
            <w:tcW w:w="1559" w:type="dxa"/>
            <w:shd w:val="clear" w:color="auto" w:fill="DBE5F1" w:themeFill="accent1" w:themeFillTint="33"/>
          </w:tcPr>
          <w:p w14:paraId="251D2DB9" w14:textId="27B15508" w:rsidR="000D40EA" w:rsidRDefault="008A3B2A" w:rsidP="00CE7138">
            <w:pPr>
              <w:jc w:val="center"/>
              <w:rPr>
                <w:b/>
              </w:rPr>
            </w:pPr>
            <w:r>
              <w:rPr>
                <w:b/>
              </w:rPr>
              <w:t>5</w:t>
            </w:r>
          </w:p>
        </w:tc>
        <w:tc>
          <w:tcPr>
            <w:tcW w:w="1558" w:type="dxa"/>
            <w:shd w:val="clear" w:color="auto" w:fill="DBE5F1" w:themeFill="accent1" w:themeFillTint="33"/>
          </w:tcPr>
          <w:p w14:paraId="6B6FE4DA" w14:textId="5917D432" w:rsidR="000D40EA" w:rsidRDefault="008A3B2A" w:rsidP="00CE7138">
            <w:pPr>
              <w:jc w:val="center"/>
              <w:rPr>
                <w:b/>
              </w:rPr>
            </w:pPr>
            <w:r>
              <w:rPr>
                <w:b/>
              </w:rPr>
              <w:t>3</w:t>
            </w:r>
          </w:p>
        </w:tc>
        <w:tc>
          <w:tcPr>
            <w:tcW w:w="1558" w:type="dxa"/>
            <w:shd w:val="clear" w:color="auto" w:fill="DBE5F1" w:themeFill="accent1" w:themeFillTint="33"/>
          </w:tcPr>
          <w:p w14:paraId="3EAB7D73" w14:textId="0234562A" w:rsidR="000D40EA" w:rsidRDefault="008A3B2A" w:rsidP="00CE7138">
            <w:pPr>
              <w:jc w:val="center"/>
              <w:rPr>
                <w:b/>
              </w:rPr>
            </w:pPr>
            <w:r>
              <w:rPr>
                <w:b/>
              </w:rPr>
              <w:t>2</w:t>
            </w:r>
          </w:p>
        </w:tc>
        <w:tc>
          <w:tcPr>
            <w:tcW w:w="1558" w:type="dxa"/>
            <w:shd w:val="clear" w:color="auto" w:fill="DBE5F1" w:themeFill="accent1" w:themeFillTint="33"/>
          </w:tcPr>
          <w:p w14:paraId="53F8812A" w14:textId="2CDA2E20" w:rsidR="000D40EA" w:rsidRDefault="008A3B2A" w:rsidP="00CE7138">
            <w:pPr>
              <w:jc w:val="center"/>
              <w:rPr>
                <w:b/>
              </w:rPr>
            </w:pPr>
            <w:r>
              <w:rPr>
                <w:b/>
              </w:rPr>
              <w:t>2</w:t>
            </w:r>
          </w:p>
        </w:tc>
        <w:tc>
          <w:tcPr>
            <w:tcW w:w="1558" w:type="dxa"/>
            <w:shd w:val="clear" w:color="auto" w:fill="DBE5F1" w:themeFill="accent1" w:themeFillTint="33"/>
          </w:tcPr>
          <w:p w14:paraId="7F8000AB" w14:textId="49284330" w:rsidR="000D40EA" w:rsidRDefault="008A3B2A" w:rsidP="00CE7138">
            <w:pPr>
              <w:jc w:val="center"/>
              <w:rPr>
                <w:b/>
              </w:rPr>
            </w:pPr>
            <w:r>
              <w:rPr>
                <w:b/>
              </w:rPr>
              <w:t>4</w:t>
            </w:r>
          </w:p>
        </w:tc>
        <w:tc>
          <w:tcPr>
            <w:tcW w:w="1528" w:type="dxa"/>
            <w:shd w:val="clear" w:color="auto" w:fill="DBE5F1" w:themeFill="accent1" w:themeFillTint="33"/>
          </w:tcPr>
          <w:p w14:paraId="6CA6AD35" w14:textId="28A676CF" w:rsidR="000D40EA" w:rsidRDefault="008A3B2A" w:rsidP="00CE7138">
            <w:pPr>
              <w:jc w:val="center"/>
              <w:rPr>
                <w:b/>
              </w:rPr>
            </w:pPr>
            <w:r>
              <w:rPr>
                <w:b/>
              </w:rPr>
              <w:t>3</w:t>
            </w:r>
          </w:p>
        </w:tc>
        <w:tc>
          <w:tcPr>
            <w:tcW w:w="1494" w:type="dxa"/>
            <w:shd w:val="clear" w:color="auto" w:fill="DBE5F1" w:themeFill="accent1" w:themeFillTint="33"/>
          </w:tcPr>
          <w:p w14:paraId="514FCBA8" w14:textId="7DFB49B3" w:rsidR="000D40EA" w:rsidRDefault="008A3B2A" w:rsidP="00CE7138">
            <w:pPr>
              <w:jc w:val="center"/>
              <w:rPr>
                <w:b/>
              </w:rPr>
            </w:pPr>
            <w:r>
              <w:rPr>
                <w:b/>
              </w:rPr>
              <w:t>19</w:t>
            </w:r>
            <w:r w:rsidR="00567D32">
              <w:rPr>
                <w:b/>
              </w:rPr>
              <w:t xml:space="preserve"> (10%</w:t>
            </w:r>
            <w:r w:rsidR="00691A60">
              <w:rPr>
                <w:b/>
              </w:rPr>
              <w:t>)</w:t>
            </w:r>
          </w:p>
        </w:tc>
      </w:tr>
      <w:tr w:rsidR="000D40EA" w14:paraId="3882AEF1" w14:textId="77777777" w:rsidTr="00CE7138">
        <w:tc>
          <w:tcPr>
            <w:tcW w:w="1772" w:type="dxa"/>
            <w:shd w:val="clear" w:color="auto" w:fill="B8CCE4" w:themeFill="accent1" w:themeFillTint="66"/>
          </w:tcPr>
          <w:p w14:paraId="50A761DC" w14:textId="77777777" w:rsidR="000D40EA" w:rsidRDefault="000D40EA" w:rsidP="00CE7138">
            <w:pPr>
              <w:jc w:val="center"/>
              <w:rPr>
                <w:b/>
              </w:rPr>
            </w:pPr>
            <w:r>
              <w:rPr>
                <w:b/>
              </w:rPr>
              <w:t>EHCP</w:t>
            </w:r>
          </w:p>
        </w:tc>
        <w:tc>
          <w:tcPr>
            <w:tcW w:w="1589" w:type="dxa"/>
            <w:shd w:val="clear" w:color="auto" w:fill="B8CCE4" w:themeFill="accent1" w:themeFillTint="66"/>
          </w:tcPr>
          <w:p w14:paraId="4062052C" w14:textId="1C172A43" w:rsidR="000D40EA" w:rsidRDefault="008A3B2A" w:rsidP="00CE7138">
            <w:pPr>
              <w:jc w:val="center"/>
              <w:rPr>
                <w:b/>
              </w:rPr>
            </w:pPr>
            <w:r>
              <w:rPr>
                <w:b/>
              </w:rPr>
              <w:t>1</w:t>
            </w:r>
          </w:p>
        </w:tc>
        <w:tc>
          <w:tcPr>
            <w:tcW w:w="1559" w:type="dxa"/>
            <w:shd w:val="clear" w:color="auto" w:fill="B8CCE4" w:themeFill="accent1" w:themeFillTint="66"/>
          </w:tcPr>
          <w:p w14:paraId="0B6D3112" w14:textId="3FBD0D01" w:rsidR="000D40EA" w:rsidRDefault="008A3B2A" w:rsidP="00CE7138">
            <w:pPr>
              <w:jc w:val="center"/>
              <w:rPr>
                <w:b/>
              </w:rPr>
            </w:pPr>
            <w:r>
              <w:rPr>
                <w:b/>
              </w:rPr>
              <w:t>0</w:t>
            </w:r>
          </w:p>
        </w:tc>
        <w:tc>
          <w:tcPr>
            <w:tcW w:w="1558" w:type="dxa"/>
            <w:shd w:val="clear" w:color="auto" w:fill="B8CCE4" w:themeFill="accent1" w:themeFillTint="66"/>
          </w:tcPr>
          <w:p w14:paraId="770028F9" w14:textId="52A8AFD6" w:rsidR="000D40EA" w:rsidRDefault="008A3B2A" w:rsidP="00CE7138">
            <w:pPr>
              <w:jc w:val="center"/>
              <w:rPr>
                <w:b/>
              </w:rPr>
            </w:pPr>
            <w:r>
              <w:rPr>
                <w:b/>
              </w:rPr>
              <w:t>1</w:t>
            </w:r>
          </w:p>
        </w:tc>
        <w:tc>
          <w:tcPr>
            <w:tcW w:w="1558" w:type="dxa"/>
            <w:shd w:val="clear" w:color="auto" w:fill="B8CCE4" w:themeFill="accent1" w:themeFillTint="66"/>
          </w:tcPr>
          <w:p w14:paraId="5C30C374" w14:textId="2C6E81BB" w:rsidR="000D40EA" w:rsidRDefault="008A3B2A" w:rsidP="00CE7138">
            <w:pPr>
              <w:jc w:val="center"/>
              <w:rPr>
                <w:b/>
              </w:rPr>
            </w:pPr>
            <w:r>
              <w:rPr>
                <w:b/>
              </w:rPr>
              <w:t>1</w:t>
            </w:r>
          </w:p>
        </w:tc>
        <w:tc>
          <w:tcPr>
            <w:tcW w:w="1558" w:type="dxa"/>
            <w:shd w:val="clear" w:color="auto" w:fill="B8CCE4" w:themeFill="accent1" w:themeFillTint="66"/>
          </w:tcPr>
          <w:p w14:paraId="55C721AA" w14:textId="2673A65F" w:rsidR="000D40EA" w:rsidRDefault="008A3B2A" w:rsidP="00CE7138">
            <w:pPr>
              <w:jc w:val="center"/>
              <w:rPr>
                <w:b/>
              </w:rPr>
            </w:pPr>
            <w:r>
              <w:rPr>
                <w:b/>
              </w:rPr>
              <w:t>0</w:t>
            </w:r>
          </w:p>
        </w:tc>
        <w:tc>
          <w:tcPr>
            <w:tcW w:w="1558" w:type="dxa"/>
            <w:shd w:val="clear" w:color="auto" w:fill="B8CCE4" w:themeFill="accent1" w:themeFillTint="66"/>
          </w:tcPr>
          <w:p w14:paraId="53635F82" w14:textId="3DC25045" w:rsidR="000D40EA" w:rsidRDefault="008A3B2A" w:rsidP="00CE7138">
            <w:pPr>
              <w:jc w:val="center"/>
              <w:rPr>
                <w:b/>
              </w:rPr>
            </w:pPr>
            <w:r>
              <w:rPr>
                <w:b/>
              </w:rPr>
              <w:t>2</w:t>
            </w:r>
          </w:p>
        </w:tc>
        <w:tc>
          <w:tcPr>
            <w:tcW w:w="1528" w:type="dxa"/>
            <w:shd w:val="clear" w:color="auto" w:fill="B8CCE4" w:themeFill="accent1" w:themeFillTint="66"/>
          </w:tcPr>
          <w:p w14:paraId="2653D585" w14:textId="628E4506" w:rsidR="000D40EA" w:rsidRDefault="008A3B2A" w:rsidP="00CE7138">
            <w:pPr>
              <w:jc w:val="center"/>
              <w:rPr>
                <w:b/>
              </w:rPr>
            </w:pPr>
            <w:r>
              <w:rPr>
                <w:b/>
              </w:rPr>
              <w:t>1</w:t>
            </w:r>
          </w:p>
        </w:tc>
        <w:tc>
          <w:tcPr>
            <w:tcW w:w="1494" w:type="dxa"/>
            <w:shd w:val="clear" w:color="auto" w:fill="B8CCE4" w:themeFill="accent1" w:themeFillTint="66"/>
          </w:tcPr>
          <w:p w14:paraId="79331A3E" w14:textId="03EB2343" w:rsidR="000D40EA" w:rsidRDefault="008A3B2A" w:rsidP="00CE7138">
            <w:pPr>
              <w:jc w:val="center"/>
              <w:rPr>
                <w:b/>
              </w:rPr>
            </w:pPr>
            <w:r>
              <w:rPr>
                <w:b/>
              </w:rPr>
              <w:t>6</w:t>
            </w:r>
            <w:r w:rsidR="00691A60">
              <w:rPr>
                <w:b/>
              </w:rPr>
              <w:t xml:space="preserve"> (3%)</w:t>
            </w:r>
          </w:p>
        </w:tc>
      </w:tr>
      <w:tr w:rsidR="000D40EA" w14:paraId="5B190C0B" w14:textId="77777777" w:rsidTr="00CE7138">
        <w:tc>
          <w:tcPr>
            <w:tcW w:w="1772" w:type="dxa"/>
            <w:shd w:val="clear" w:color="auto" w:fill="FBD4B4" w:themeFill="accent6" w:themeFillTint="66"/>
          </w:tcPr>
          <w:p w14:paraId="087E151E" w14:textId="77777777" w:rsidR="000D40EA" w:rsidRDefault="000D40EA" w:rsidP="00CE7138">
            <w:pPr>
              <w:jc w:val="center"/>
              <w:rPr>
                <w:b/>
              </w:rPr>
            </w:pPr>
            <w:proofErr w:type="spellStart"/>
            <w:proofErr w:type="gramStart"/>
            <w:r>
              <w:rPr>
                <w:b/>
              </w:rPr>
              <w:t>P.Premium</w:t>
            </w:r>
            <w:proofErr w:type="spellEnd"/>
            <w:proofErr w:type="gramEnd"/>
            <w:r>
              <w:rPr>
                <w:b/>
              </w:rPr>
              <w:t xml:space="preserve"> </w:t>
            </w:r>
          </w:p>
        </w:tc>
        <w:tc>
          <w:tcPr>
            <w:tcW w:w="1589" w:type="dxa"/>
            <w:shd w:val="clear" w:color="auto" w:fill="FBD4B4" w:themeFill="accent6" w:themeFillTint="66"/>
          </w:tcPr>
          <w:p w14:paraId="67FCD0E6" w14:textId="4715A499" w:rsidR="000D40EA" w:rsidRDefault="005F1E01" w:rsidP="00CE7138">
            <w:pPr>
              <w:jc w:val="center"/>
              <w:rPr>
                <w:b/>
              </w:rPr>
            </w:pPr>
            <w:r>
              <w:rPr>
                <w:b/>
              </w:rPr>
              <w:t>1</w:t>
            </w:r>
          </w:p>
        </w:tc>
        <w:tc>
          <w:tcPr>
            <w:tcW w:w="1559" w:type="dxa"/>
            <w:shd w:val="clear" w:color="auto" w:fill="FBD4B4" w:themeFill="accent6" w:themeFillTint="66"/>
          </w:tcPr>
          <w:p w14:paraId="68E6FFD0" w14:textId="6B733E85" w:rsidR="000D40EA" w:rsidRDefault="005F1E01" w:rsidP="00CE7138">
            <w:pPr>
              <w:jc w:val="center"/>
              <w:rPr>
                <w:b/>
              </w:rPr>
            </w:pPr>
            <w:r>
              <w:rPr>
                <w:b/>
              </w:rPr>
              <w:t>1</w:t>
            </w:r>
          </w:p>
        </w:tc>
        <w:tc>
          <w:tcPr>
            <w:tcW w:w="1558" w:type="dxa"/>
            <w:shd w:val="clear" w:color="auto" w:fill="FBD4B4" w:themeFill="accent6" w:themeFillTint="66"/>
          </w:tcPr>
          <w:p w14:paraId="00F0BCDC" w14:textId="08A7FDCD" w:rsidR="000D40EA" w:rsidRDefault="005F1E01" w:rsidP="00CE7138">
            <w:pPr>
              <w:jc w:val="center"/>
              <w:rPr>
                <w:b/>
              </w:rPr>
            </w:pPr>
            <w:r>
              <w:rPr>
                <w:b/>
              </w:rPr>
              <w:t>3</w:t>
            </w:r>
          </w:p>
        </w:tc>
        <w:tc>
          <w:tcPr>
            <w:tcW w:w="1558" w:type="dxa"/>
            <w:shd w:val="clear" w:color="auto" w:fill="FBD4B4" w:themeFill="accent6" w:themeFillTint="66"/>
          </w:tcPr>
          <w:p w14:paraId="2E8A05C9" w14:textId="00905F91" w:rsidR="000D40EA" w:rsidRDefault="005F1E01" w:rsidP="00CE7138">
            <w:pPr>
              <w:jc w:val="center"/>
              <w:rPr>
                <w:b/>
              </w:rPr>
            </w:pPr>
            <w:r>
              <w:rPr>
                <w:b/>
              </w:rPr>
              <w:t>0</w:t>
            </w:r>
          </w:p>
        </w:tc>
        <w:tc>
          <w:tcPr>
            <w:tcW w:w="1558" w:type="dxa"/>
            <w:shd w:val="clear" w:color="auto" w:fill="FBD4B4" w:themeFill="accent6" w:themeFillTint="66"/>
          </w:tcPr>
          <w:p w14:paraId="000CBCE7" w14:textId="797AACF4" w:rsidR="000D40EA" w:rsidRDefault="005F1E01" w:rsidP="00CE7138">
            <w:pPr>
              <w:jc w:val="center"/>
              <w:rPr>
                <w:b/>
              </w:rPr>
            </w:pPr>
            <w:r>
              <w:rPr>
                <w:b/>
              </w:rPr>
              <w:t>2</w:t>
            </w:r>
          </w:p>
        </w:tc>
        <w:tc>
          <w:tcPr>
            <w:tcW w:w="1558" w:type="dxa"/>
            <w:shd w:val="clear" w:color="auto" w:fill="FBD4B4" w:themeFill="accent6" w:themeFillTint="66"/>
          </w:tcPr>
          <w:p w14:paraId="03B79079" w14:textId="1BE1A2FB" w:rsidR="000D40EA" w:rsidRDefault="005F1E01" w:rsidP="00CE7138">
            <w:pPr>
              <w:jc w:val="center"/>
              <w:rPr>
                <w:b/>
              </w:rPr>
            </w:pPr>
            <w:r>
              <w:rPr>
                <w:b/>
              </w:rPr>
              <w:t>1</w:t>
            </w:r>
          </w:p>
        </w:tc>
        <w:tc>
          <w:tcPr>
            <w:tcW w:w="1528" w:type="dxa"/>
            <w:shd w:val="clear" w:color="auto" w:fill="FBD4B4" w:themeFill="accent6" w:themeFillTint="66"/>
          </w:tcPr>
          <w:p w14:paraId="342E23AD" w14:textId="4B8261E5" w:rsidR="000D40EA" w:rsidRDefault="005F1E01" w:rsidP="00CE7138">
            <w:pPr>
              <w:jc w:val="center"/>
              <w:rPr>
                <w:b/>
              </w:rPr>
            </w:pPr>
            <w:r>
              <w:rPr>
                <w:b/>
              </w:rPr>
              <w:t>0</w:t>
            </w:r>
          </w:p>
        </w:tc>
        <w:tc>
          <w:tcPr>
            <w:tcW w:w="1494" w:type="dxa"/>
            <w:shd w:val="clear" w:color="auto" w:fill="FBD4B4" w:themeFill="accent6" w:themeFillTint="66"/>
          </w:tcPr>
          <w:p w14:paraId="691B65B0" w14:textId="00AFB3CA" w:rsidR="000D40EA" w:rsidRDefault="00552C66" w:rsidP="00CE7138">
            <w:pPr>
              <w:jc w:val="center"/>
              <w:rPr>
                <w:b/>
              </w:rPr>
            </w:pPr>
            <w:r>
              <w:rPr>
                <w:b/>
              </w:rPr>
              <w:t>8</w:t>
            </w:r>
            <w:r w:rsidR="00691A60">
              <w:rPr>
                <w:b/>
              </w:rPr>
              <w:t xml:space="preserve"> (4%)</w:t>
            </w:r>
          </w:p>
        </w:tc>
      </w:tr>
      <w:tr w:rsidR="000D40EA" w14:paraId="4FFC871C" w14:textId="77777777" w:rsidTr="00CE7138">
        <w:tc>
          <w:tcPr>
            <w:tcW w:w="1772" w:type="dxa"/>
            <w:shd w:val="clear" w:color="auto" w:fill="E5B8B7" w:themeFill="accent2" w:themeFillTint="66"/>
          </w:tcPr>
          <w:p w14:paraId="6AEFEC8B" w14:textId="77777777" w:rsidR="000D40EA" w:rsidRDefault="000D40EA" w:rsidP="00CE7138">
            <w:pPr>
              <w:jc w:val="center"/>
              <w:rPr>
                <w:b/>
              </w:rPr>
            </w:pPr>
            <w:r>
              <w:rPr>
                <w:b/>
              </w:rPr>
              <w:t>EAL</w:t>
            </w:r>
          </w:p>
        </w:tc>
        <w:tc>
          <w:tcPr>
            <w:tcW w:w="1589" w:type="dxa"/>
            <w:shd w:val="clear" w:color="auto" w:fill="E5B8B7" w:themeFill="accent2" w:themeFillTint="66"/>
          </w:tcPr>
          <w:p w14:paraId="11527594" w14:textId="63E0A5A4" w:rsidR="000D40EA" w:rsidRDefault="008A3B2A" w:rsidP="00CE7138">
            <w:pPr>
              <w:jc w:val="center"/>
              <w:rPr>
                <w:b/>
              </w:rPr>
            </w:pPr>
            <w:r>
              <w:rPr>
                <w:b/>
              </w:rPr>
              <w:t>1</w:t>
            </w:r>
          </w:p>
        </w:tc>
        <w:tc>
          <w:tcPr>
            <w:tcW w:w="1559" w:type="dxa"/>
            <w:shd w:val="clear" w:color="auto" w:fill="E5B8B7" w:themeFill="accent2" w:themeFillTint="66"/>
          </w:tcPr>
          <w:p w14:paraId="23756398" w14:textId="259062D8" w:rsidR="000D40EA" w:rsidRDefault="008A3B2A" w:rsidP="00CE7138">
            <w:pPr>
              <w:jc w:val="center"/>
              <w:rPr>
                <w:b/>
              </w:rPr>
            </w:pPr>
            <w:r>
              <w:rPr>
                <w:b/>
              </w:rPr>
              <w:t>2</w:t>
            </w:r>
          </w:p>
        </w:tc>
        <w:tc>
          <w:tcPr>
            <w:tcW w:w="1558" w:type="dxa"/>
            <w:shd w:val="clear" w:color="auto" w:fill="E5B8B7" w:themeFill="accent2" w:themeFillTint="66"/>
          </w:tcPr>
          <w:p w14:paraId="697A73DD" w14:textId="6E8E12FD" w:rsidR="000D40EA" w:rsidRDefault="008A3B2A" w:rsidP="00CE7138">
            <w:pPr>
              <w:jc w:val="center"/>
              <w:rPr>
                <w:b/>
              </w:rPr>
            </w:pPr>
            <w:r>
              <w:rPr>
                <w:b/>
              </w:rPr>
              <w:t>1</w:t>
            </w:r>
          </w:p>
        </w:tc>
        <w:tc>
          <w:tcPr>
            <w:tcW w:w="1558" w:type="dxa"/>
            <w:shd w:val="clear" w:color="auto" w:fill="E5B8B7" w:themeFill="accent2" w:themeFillTint="66"/>
          </w:tcPr>
          <w:p w14:paraId="19BBE797" w14:textId="418DE242" w:rsidR="000D40EA" w:rsidRDefault="0048216D" w:rsidP="00CE7138">
            <w:pPr>
              <w:jc w:val="center"/>
              <w:rPr>
                <w:b/>
              </w:rPr>
            </w:pPr>
            <w:r>
              <w:rPr>
                <w:b/>
              </w:rPr>
              <w:t>1</w:t>
            </w:r>
          </w:p>
        </w:tc>
        <w:tc>
          <w:tcPr>
            <w:tcW w:w="1558" w:type="dxa"/>
            <w:shd w:val="clear" w:color="auto" w:fill="E5B8B7" w:themeFill="accent2" w:themeFillTint="66"/>
          </w:tcPr>
          <w:p w14:paraId="58B03A76" w14:textId="3639C951" w:rsidR="000D40EA" w:rsidRDefault="0048216D" w:rsidP="00CE7138">
            <w:pPr>
              <w:jc w:val="center"/>
              <w:rPr>
                <w:b/>
              </w:rPr>
            </w:pPr>
            <w:r>
              <w:rPr>
                <w:b/>
              </w:rPr>
              <w:t>1</w:t>
            </w:r>
          </w:p>
        </w:tc>
        <w:tc>
          <w:tcPr>
            <w:tcW w:w="1558" w:type="dxa"/>
            <w:shd w:val="clear" w:color="auto" w:fill="E5B8B7" w:themeFill="accent2" w:themeFillTint="66"/>
          </w:tcPr>
          <w:p w14:paraId="7BBF99F4" w14:textId="659531B1" w:rsidR="000D40EA" w:rsidRDefault="0048216D" w:rsidP="00CE7138">
            <w:pPr>
              <w:jc w:val="center"/>
              <w:rPr>
                <w:b/>
              </w:rPr>
            </w:pPr>
            <w:r>
              <w:rPr>
                <w:b/>
              </w:rPr>
              <w:t>1</w:t>
            </w:r>
          </w:p>
        </w:tc>
        <w:tc>
          <w:tcPr>
            <w:tcW w:w="1528" w:type="dxa"/>
            <w:shd w:val="clear" w:color="auto" w:fill="E5B8B7" w:themeFill="accent2" w:themeFillTint="66"/>
          </w:tcPr>
          <w:p w14:paraId="008224B9" w14:textId="1B99BC83" w:rsidR="000D40EA" w:rsidRDefault="0048216D" w:rsidP="00CE7138">
            <w:pPr>
              <w:jc w:val="center"/>
              <w:rPr>
                <w:b/>
              </w:rPr>
            </w:pPr>
            <w:r>
              <w:rPr>
                <w:b/>
              </w:rPr>
              <w:t>1</w:t>
            </w:r>
          </w:p>
        </w:tc>
        <w:tc>
          <w:tcPr>
            <w:tcW w:w="1494" w:type="dxa"/>
            <w:shd w:val="clear" w:color="auto" w:fill="E5B8B7" w:themeFill="accent2" w:themeFillTint="66"/>
          </w:tcPr>
          <w:p w14:paraId="1BC78315" w14:textId="7F3FCD60" w:rsidR="000D40EA" w:rsidRDefault="00341FEA" w:rsidP="00CE7138">
            <w:pPr>
              <w:jc w:val="center"/>
              <w:rPr>
                <w:b/>
              </w:rPr>
            </w:pPr>
            <w:r>
              <w:rPr>
                <w:b/>
              </w:rPr>
              <w:t>8</w:t>
            </w:r>
            <w:r w:rsidR="00691A60">
              <w:rPr>
                <w:b/>
              </w:rPr>
              <w:t xml:space="preserve"> (4%) </w:t>
            </w:r>
          </w:p>
        </w:tc>
      </w:tr>
      <w:tr w:rsidR="000D40EA" w14:paraId="7E02A08F" w14:textId="77777777" w:rsidTr="00CE7138">
        <w:tc>
          <w:tcPr>
            <w:tcW w:w="1772" w:type="dxa"/>
            <w:shd w:val="clear" w:color="auto" w:fill="C2D69B" w:themeFill="accent3" w:themeFillTint="99"/>
          </w:tcPr>
          <w:p w14:paraId="25D81148" w14:textId="77777777" w:rsidR="000D40EA" w:rsidRDefault="000D40EA" w:rsidP="00CE7138">
            <w:pPr>
              <w:jc w:val="center"/>
              <w:rPr>
                <w:b/>
              </w:rPr>
            </w:pPr>
            <w:r>
              <w:rPr>
                <w:b/>
              </w:rPr>
              <w:t>Post-LAC</w:t>
            </w:r>
          </w:p>
        </w:tc>
        <w:tc>
          <w:tcPr>
            <w:tcW w:w="1589" w:type="dxa"/>
            <w:shd w:val="clear" w:color="auto" w:fill="C2D69B" w:themeFill="accent3" w:themeFillTint="99"/>
          </w:tcPr>
          <w:p w14:paraId="6D1BB9B1" w14:textId="77777777" w:rsidR="000D40EA" w:rsidRDefault="000D40EA" w:rsidP="00CE7138">
            <w:pPr>
              <w:jc w:val="center"/>
              <w:rPr>
                <w:b/>
              </w:rPr>
            </w:pPr>
          </w:p>
        </w:tc>
        <w:tc>
          <w:tcPr>
            <w:tcW w:w="1559" w:type="dxa"/>
            <w:shd w:val="clear" w:color="auto" w:fill="C2D69B" w:themeFill="accent3" w:themeFillTint="99"/>
          </w:tcPr>
          <w:p w14:paraId="5BAFA087" w14:textId="77777777" w:rsidR="000D40EA" w:rsidRDefault="000D40EA" w:rsidP="00CE7138">
            <w:pPr>
              <w:jc w:val="center"/>
              <w:rPr>
                <w:b/>
              </w:rPr>
            </w:pPr>
          </w:p>
        </w:tc>
        <w:tc>
          <w:tcPr>
            <w:tcW w:w="1558" w:type="dxa"/>
            <w:shd w:val="clear" w:color="auto" w:fill="C2D69B" w:themeFill="accent3" w:themeFillTint="99"/>
          </w:tcPr>
          <w:p w14:paraId="7BAE442A" w14:textId="77777777" w:rsidR="000D40EA" w:rsidRDefault="000D40EA" w:rsidP="00CE7138">
            <w:pPr>
              <w:jc w:val="center"/>
              <w:rPr>
                <w:b/>
              </w:rPr>
            </w:pPr>
          </w:p>
        </w:tc>
        <w:tc>
          <w:tcPr>
            <w:tcW w:w="1558" w:type="dxa"/>
            <w:shd w:val="clear" w:color="auto" w:fill="C2D69B" w:themeFill="accent3" w:themeFillTint="99"/>
          </w:tcPr>
          <w:p w14:paraId="6779F964" w14:textId="77777777" w:rsidR="000D40EA" w:rsidRDefault="000D40EA" w:rsidP="00CE7138">
            <w:pPr>
              <w:jc w:val="center"/>
              <w:rPr>
                <w:b/>
              </w:rPr>
            </w:pPr>
          </w:p>
        </w:tc>
        <w:tc>
          <w:tcPr>
            <w:tcW w:w="1558" w:type="dxa"/>
            <w:shd w:val="clear" w:color="auto" w:fill="C2D69B" w:themeFill="accent3" w:themeFillTint="99"/>
          </w:tcPr>
          <w:p w14:paraId="4D614E2A" w14:textId="77777777" w:rsidR="000D40EA" w:rsidRDefault="000D40EA" w:rsidP="00CE7138">
            <w:pPr>
              <w:jc w:val="center"/>
              <w:rPr>
                <w:b/>
              </w:rPr>
            </w:pPr>
          </w:p>
        </w:tc>
        <w:tc>
          <w:tcPr>
            <w:tcW w:w="1558" w:type="dxa"/>
            <w:shd w:val="clear" w:color="auto" w:fill="C2D69B" w:themeFill="accent3" w:themeFillTint="99"/>
          </w:tcPr>
          <w:p w14:paraId="29007D1F" w14:textId="77777777" w:rsidR="000D40EA" w:rsidRDefault="000D40EA" w:rsidP="00CE7138">
            <w:pPr>
              <w:jc w:val="center"/>
              <w:rPr>
                <w:b/>
              </w:rPr>
            </w:pPr>
          </w:p>
        </w:tc>
        <w:tc>
          <w:tcPr>
            <w:tcW w:w="1528" w:type="dxa"/>
            <w:shd w:val="clear" w:color="auto" w:fill="C2D69B" w:themeFill="accent3" w:themeFillTint="99"/>
          </w:tcPr>
          <w:p w14:paraId="12CCDC44" w14:textId="3C3F5E31" w:rsidR="000D40EA" w:rsidRDefault="000D40EA" w:rsidP="00CE7138">
            <w:pPr>
              <w:jc w:val="center"/>
              <w:rPr>
                <w:b/>
              </w:rPr>
            </w:pPr>
          </w:p>
        </w:tc>
        <w:tc>
          <w:tcPr>
            <w:tcW w:w="1494" w:type="dxa"/>
            <w:shd w:val="clear" w:color="auto" w:fill="C2D69B" w:themeFill="accent3" w:themeFillTint="99"/>
          </w:tcPr>
          <w:p w14:paraId="582AD38D" w14:textId="6B12F03B" w:rsidR="000D40EA" w:rsidRDefault="008A3B2A" w:rsidP="00CE7138">
            <w:pPr>
              <w:jc w:val="center"/>
              <w:rPr>
                <w:b/>
              </w:rPr>
            </w:pPr>
            <w:r>
              <w:rPr>
                <w:b/>
              </w:rPr>
              <w:t>0</w:t>
            </w:r>
            <w:r w:rsidR="000D40EA">
              <w:rPr>
                <w:b/>
              </w:rPr>
              <w:t xml:space="preserve"> </w:t>
            </w:r>
          </w:p>
        </w:tc>
      </w:tr>
      <w:tr w:rsidR="000D40EA" w14:paraId="0C7077AC" w14:textId="77777777" w:rsidTr="00CE7138">
        <w:tc>
          <w:tcPr>
            <w:tcW w:w="1772" w:type="dxa"/>
            <w:shd w:val="clear" w:color="auto" w:fill="B2A1C7" w:themeFill="accent4" w:themeFillTint="99"/>
          </w:tcPr>
          <w:p w14:paraId="45D69412" w14:textId="77777777" w:rsidR="000D40EA" w:rsidRDefault="000D40EA" w:rsidP="00CE7138">
            <w:pPr>
              <w:jc w:val="center"/>
              <w:rPr>
                <w:b/>
              </w:rPr>
            </w:pPr>
            <w:r>
              <w:rPr>
                <w:b/>
              </w:rPr>
              <w:t>‘Vulnerable’</w:t>
            </w:r>
          </w:p>
        </w:tc>
        <w:tc>
          <w:tcPr>
            <w:tcW w:w="1589" w:type="dxa"/>
            <w:shd w:val="clear" w:color="auto" w:fill="B2A1C7" w:themeFill="accent4" w:themeFillTint="99"/>
          </w:tcPr>
          <w:p w14:paraId="53FB55C6" w14:textId="6FCCBEA8" w:rsidR="000D40EA" w:rsidRDefault="00021CFE" w:rsidP="00CE7138">
            <w:pPr>
              <w:jc w:val="center"/>
              <w:rPr>
                <w:b/>
              </w:rPr>
            </w:pPr>
            <w:r>
              <w:rPr>
                <w:b/>
              </w:rPr>
              <w:t>1</w:t>
            </w:r>
          </w:p>
        </w:tc>
        <w:tc>
          <w:tcPr>
            <w:tcW w:w="1559" w:type="dxa"/>
            <w:shd w:val="clear" w:color="auto" w:fill="B2A1C7" w:themeFill="accent4" w:themeFillTint="99"/>
          </w:tcPr>
          <w:p w14:paraId="6C166199" w14:textId="1CBB1783" w:rsidR="000D40EA" w:rsidRDefault="00021CFE" w:rsidP="00CE7138">
            <w:pPr>
              <w:jc w:val="center"/>
              <w:rPr>
                <w:b/>
              </w:rPr>
            </w:pPr>
            <w:r>
              <w:rPr>
                <w:b/>
              </w:rPr>
              <w:t>2</w:t>
            </w:r>
          </w:p>
        </w:tc>
        <w:tc>
          <w:tcPr>
            <w:tcW w:w="1558" w:type="dxa"/>
            <w:shd w:val="clear" w:color="auto" w:fill="B2A1C7" w:themeFill="accent4" w:themeFillTint="99"/>
          </w:tcPr>
          <w:p w14:paraId="31AB0E2A" w14:textId="5081C665" w:rsidR="000D40EA" w:rsidRDefault="00021CFE" w:rsidP="00CE7138">
            <w:pPr>
              <w:jc w:val="center"/>
              <w:rPr>
                <w:b/>
              </w:rPr>
            </w:pPr>
            <w:r>
              <w:rPr>
                <w:b/>
              </w:rPr>
              <w:t>5</w:t>
            </w:r>
          </w:p>
        </w:tc>
        <w:tc>
          <w:tcPr>
            <w:tcW w:w="1558" w:type="dxa"/>
            <w:shd w:val="clear" w:color="auto" w:fill="B2A1C7" w:themeFill="accent4" w:themeFillTint="99"/>
          </w:tcPr>
          <w:p w14:paraId="0A4B242C" w14:textId="1DA4E750" w:rsidR="000D40EA" w:rsidRDefault="00021CFE" w:rsidP="00CE7138">
            <w:pPr>
              <w:jc w:val="center"/>
              <w:rPr>
                <w:b/>
              </w:rPr>
            </w:pPr>
            <w:r>
              <w:rPr>
                <w:b/>
              </w:rPr>
              <w:t>8</w:t>
            </w:r>
          </w:p>
        </w:tc>
        <w:tc>
          <w:tcPr>
            <w:tcW w:w="1558" w:type="dxa"/>
            <w:shd w:val="clear" w:color="auto" w:fill="B2A1C7" w:themeFill="accent4" w:themeFillTint="99"/>
          </w:tcPr>
          <w:p w14:paraId="7FB76753" w14:textId="5A4A9AA3" w:rsidR="000D40EA" w:rsidRDefault="00021CFE" w:rsidP="00CE7138">
            <w:pPr>
              <w:jc w:val="center"/>
              <w:rPr>
                <w:b/>
              </w:rPr>
            </w:pPr>
            <w:r>
              <w:rPr>
                <w:b/>
              </w:rPr>
              <w:t>8</w:t>
            </w:r>
          </w:p>
        </w:tc>
        <w:tc>
          <w:tcPr>
            <w:tcW w:w="1558" w:type="dxa"/>
            <w:shd w:val="clear" w:color="auto" w:fill="B2A1C7" w:themeFill="accent4" w:themeFillTint="99"/>
          </w:tcPr>
          <w:p w14:paraId="3A03D5F6" w14:textId="7B1B505A" w:rsidR="000D40EA" w:rsidRDefault="00021CFE" w:rsidP="00CE7138">
            <w:pPr>
              <w:jc w:val="center"/>
              <w:rPr>
                <w:b/>
              </w:rPr>
            </w:pPr>
            <w:r>
              <w:rPr>
                <w:b/>
              </w:rPr>
              <w:t>4</w:t>
            </w:r>
          </w:p>
        </w:tc>
        <w:tc>
          <w:tcPr>
            <w:tcW w:w="1528" w:type="dxa"/>
            <w:shd w:val="clear" w:color="auto" w:fill="B2A1C7" w:themeFill="accent4" w:themeFillTint="99"/>
          </w:tcPr>
          <w:p w14:paraId="40340D1E" w14:textId="61E69789" w:rsidR="000D40EA" w:rsidRDefault="00021CFE" w:rsidP="00CE7138">
            <w:pPr>
              <w:jc w:val="center"/>
              <w:rPr>
                <w:b/>
              </w:rPr>
            </w:pPr>
            <w:r>
              <w:rPr>
                <w:b/>
              </w:rPr>
              <w:t>5</w:t>
            </w:r>
          </w:p>
        </w:tc>
        <w:tc>
          <w:tcPr>
            <w:tcW w:w="1494" w:type="dxa"/>
            <w:shd w:val="clear" w:color="auto" w:fill="B2A1C7" w:themeFill="accent4" w:themeFillTint="99"/>
          </w:tcPr>
          <w:p w14:paraId="27E80E11" w14:textId="592B82B2" w:rsidR="000D40EA" w:rsidRDefault="00021CFE" w:rsidP="00CE7138">
            <w:pPr>
              <w:jc w:val="center"/>
              <w:rPr>
                <w:b/>
              </w:rPr>
            </w:pPr>
            <w:r>
              <w:rPr>
                <w:b/>
              </w:rPr>
              <w:t>32</w:t>
            </w:r>
            <w:r w:rsidR="00691A60">
              <w:rPr>
                <w:b/>
              </w:rPr>
              <w:t xml:space="preserve"> (17%)</w:t>
            </w:r>
          </w:p>
        </w:tc>
      </w:tr>
    </w:tbl>
    <w:p w14:paraId="0582F39A" w14:textId="0BC80608" w:rsidR="000D40EA" w:rsidRDefault="000D40EA">
      <w:pPr>
        <w:rPr>
          <w:b/>
        </w:rPr>
      </w:pPr>
    </w:p>
    <w:p w14:paraId="139C2565" w14:textId="77777777" w:rsidR="000D40EA" w:rsidRDefault="000D40EA">
      <w:pPr>
        <w:rPr>
          <w:b/>
        </w:rPr>
      </w:pPr>
    </w:p>
    <w:p w14:paraId="5C8134B8" w14:textId="4B73569D" w:rsidR="00E15456" w:rsidRDefault="001F14F6">
      <w:pPr>
        <w:rPr>
          <w:b/>
        </w:rPr>
      </w:pPr>
      <w:r>
        <w:rPr>
          <w:b/>
        </w:rPr>
        <w:t>Self-Evaluation</w:t>
      </w:r>
      <w:r w:rsidR="00E15456">
        <w:rPr>
          <w:b/>
        </w:rPr>
        <w:t xml:space="preserve"> and School Improvement </w:t>
      </w:r>
    </w:p>
    <w:tbl>
      <w:tblPr>
        <w:tblStyle w:val="TableGrid"/>
        <w:tblW w:w="13948" w:type="dxa"/>
        <w:tblLook w:val="04A0" w:firstRow="1" w:lastRow="0" w:firstColumn="1" w:lastColumn="0" w:noHBand="0" w:noVBand="1"/>
      </w:tblPr>
      <w:tblGrid>
        <w:gridCol w:w="3114"/>
        <w:gridCol w:w="709"/>
        <w:gridCol w:w="5103"/>
        <w:gridCol w:w="5022"/>
      </w:tblGrid>
      <w:tr w:rsidR="00C8524E" w14:paraId="6380473F" w14:textId="77777777" w:rsidTr="00EF43EE">
        <w:tc>
          <w:tcPr>
            <w:tcW w:w="3114" w:type="dxa"/>
            <w:shd w:val="clear" w:color="auto" w:fill="C2D69B" w:themeFill="accent3" w:themeFillTint="99"/>
          </w:tcPr>
          <w:p w14:paraId="11C8B166" w14:textId="77777777" w:rsidR="00CC3ABA" w:rsidRDefault="00C8524E">
            <w:pPr>
              <w:rPr>
                <w:b/>
              </w:rPr>
            </w:pPr>
            <w:bookmarkStart w:id="2" w:name="_Hlk123819652"/>
            <w:r>
              <w:rPr>
                <w:b/>
              </w:rPr>
              <w:t>Self-Identified School Strengths</w:t>
            </w:r>
          </w:p>
          <w:p w14:paraId="535A25BF" w14:textId="01924BE6" w:rsidR="00C8524E" w:rsidRDefault="00470747">
            <w:pPr>
              <w:rPr>
                <w:b/>
              </w:rPr>
            </w:pPr>
            <w:r>
              <w:rPr>
                <w:b/>
              </w:rPr>
              <w:t>Autumn</w:t>
            </w:r>
            <w:r w:rsidR="00CC3ABA">
              <w:rPr>
                <w:b/>
              </w:rPr>
              <w:t xml:space="preserve"> Term 24</w:t>
            </w:r>
            <w:r w:rsidR="00C8524E">
              <w:rPr>
                <w:b/>
              </w:rPr>
              <w:t xml:space="preserve"> </w:t>
            </w:r>
          </w:p>
        </w:tc>
        <w:tc>
          <w:tcPr>
            <w:tcW w:w="709" w:type="dxa"/>
            <w:vMerge w:val="restart"/>
          </w:tcPr>
          <w:p w14:paraId="56ACFC08" w14:textId="77777777" w:rsidR="00C8524E" w:rsidRDefault="00C8524E">
            <w:pPr>
              <w:rPr>
                <w:b/>
              </w:rPr>
            </w:pPr>
          </w:p>
        </w:tc>
        <w:tc>
          <w:tcPr>
            <w:tcW w:w="5103" w:type="dxa"/>
            <w:shd w:val="clear" w:color="auto" w:fill="E5B8B7" w:themeFill="accent2" w:themeFillTint="66"/>
          </w:tcPr>
          <w:p w14:paraId="3DDFA5FC" w14:textId="3E226538" w:rsidR="00C8524E" w:rsidRDefault="00B529C8">
            <w:pPr>
              <w:rPr>
                <w:b/>
              </w:rPr>
            </w:pPr>
            <w:r>
              <w:rPr>
                <w:b/>
              </w:rPr>
              <w:t xml:space="preserve">Self-Identified Area for </w:t>
            </w:r>
            <w:r w:rsidR="00CA1175">
              <w:rPr>
                <w:b/>
              </w:rPr>
              <w:t>Development</w:t>
            </w:r>
            <w:r w:rsidR="001C5E4C">
              <w:rPr>
                <w:b/>
              </w:rPr>
              <w:t xml:space="preserve"> - Sept 2</w:t>
            </w:r>
            <w:r w:rsidR="003F194A">
              <w:rPr>
                <w:b/>
              </w:rPr>
              <w:t>4</w:t>
            </w:r>
          </w:p>
        </w:tc>
        <w:tc>
          <w:tcPr>
            <w:tcW w:w="5022" w:type="dxa"/>
            <w:shd w:val="clear" w:color="auto" w:fill="CCC0D9" w:themeFill="accent4" w:themeFillTint="66"/>
          </w:tcPr>
          <w:p w14:paraId="3BAD3F50" w14:textId="067EC35D" w:rsidR="00C8524E" w:rsidRDefault="00C8524E">
            <w:pPr>
              <w:rPr>
                <w:b/>
              </w:rPr>
            </w:pPr>
            <w:r>
              <w:rPr>
                <w:b/>
              </w:rPr>
              <w:t xml:space="preserve">School </w:t>
            </w:r>
            <w:r w:rsidR="00B529C8">
              <w:rPr>
                <w:b/>
              </w:rPr>
              <w:t>Improvement Priorit</w:t>
            </w:r>
            <w:r w:rsidR="00930E83">
              <w:rPr>
                <w:b/>
              </w:rPr>
              <w:t>ies</w:t>
            </w:r>
            <w:r w:rsidR="001C5E4C">
              <w:rPr>
                <w:b/>
              </w:rPr>
              <w:t xml:space="preserve"> – </w:t>
            </w:r>
            <w:r w:rsidR="003F194A">
              <w:rPr>
                <w:b/>
              </w:rPr>
              <w:t>Autumn</w:t>
            </w:r>
            <w:r w:rsidR="001C5E4C">
              <w:rPr>
                <w:b/>
              </w:rPr>
              <w:t xml:space="preserve"> Term 24</w:t>
            </w:r>
          </w:p>
        </w:tc>
      </w:tr>
      <w:tr w:rsidR="002B2285" w14:paraId="615F63D9" w14:textId="77777777" w:rsidTr="00EF43EE">
        <w:tc>
          <w:tcPr>
            <w:tcW w:w="3114" w:type="dxa"/>
            <w:shd w:val="clear" w:color="auto" w:fill="C2D69B" w:themeFill="accent3" w:themeFillTint="99"/>
          </w:tcPr>
          <w:p w14:paraId="31F356C7" w14:textId="440CEB10" w:rsidR="002B2285" w:rsidRDefault="002B2285" w:rsidP="00B529C8">
            <w:pPr>
              <w:pStyle w:val="ListParagraph"/>
              <w:numPr>
                <w:ilvl w:val="0"/>
                <w:numId w:val="18"/>
              </w:numPr>
              <w:rPr>
                <w:b/>
              </w:rPr>
            </w:pPr>
            <w:r>
              <w:rPr>
                <w:b/>
              </w:rPr>
              <w:t>Approaches to Reading</w:t>
            </w:r>
          </w:p>
        </w:tc>
        <w:tc>
          <w:tcPr>
            <w:tcW w:w="709" w:type="dxa"/>
            <w:vMerge/>
          </w:tcPr>
          <w:p w14:paraId="5F54CEA2" w14:textId="77777777" w:rsidR="002B2285" w:rsidRDefault="002B2285">
            <w:pPr>
              <w:rPr>
                <w:b/>
              </w:rPr>
            </w:pPr>
          </w:p>
        </w:tc>
        <w:tc>
          <w:tcPr>
            <w:tcW w:w="5103" w:type="dxa"/>
            <w:shd w:val="clear" w:color="auto" w:fill="E5B8B7" w:themeFill="accent2" w:themeFillTint="66"/>
          </w:tcPr>
          <w:p w14:paraId="5387FB7C" w14:textId="1ECEB8C3" w:rsidR="002B2285" w:rsidRPr="002B617F" w:rsidRDefault="002E2725" w:rsidP="00B529C8">
            <w:pPr>
              <w:pStyle w:val="ListParagraph"/>
              <w:numPr>
                <w:ilvl w:val="0"/>
                <w:numId w:val="18"/>
              </w:numPr>
              <w:rPr>
                <w:b/>
                <w:sz w:val="20"/>
                <w:szCs w:val="20"/>
              </w:rPr>
            </w:pPr>
            <w:r>
              <w:rPr>
                <w:b/>
                <w:sz w:val="20"/>
                <w:szCs w:val="20"/>
              </w:rPr>
              <w:t>Two new ECTs will need to refine their approaches their first term to ensure teaching becomes consistently effective</w:t>
            </w:r>
            <w:r w:rsidR="009527BD">
              <w:rPr>
                <w:b/>
                <w:sz w:val="20"/>
                <w:szCs w:val="20"/>
              </w:rPr>
              <w:t>.</w:t>
            </w:r>
            <w:r>
              <w:rPr>
                <w:b/>
                <w:sz w:val="20"/>
                <w:szCs w:val="20"/>
              </w:rPr>
              <w:t xml:space="preserve">  </w:t>
            </w:r>
          </w:p>
        </w:tc>
        <w:tc>
          <w:tcPr>
            <w:tcW w:w="5022" w:type="dxa"/>
            <w:shd w:val="clear" w:color="auto" w:fill="CCC0D9" w:themeFill="accent4" w:themeFillTint="66"/>
          </w:tcPr>
          <w:p w14:paraId="22C7ADB3" w14:textId="68094387" w:rsidR="002B2285" w:rsidRDefault="003F194A" w:rsidP="00C8524E">
            <w:pPr>
              <w:pStyle w:val="ListParagraph"/>
              <w:numPr>
                <w:ilvl w:val="0"/>
                <w:numId w:val="15"/>
              </w:numPr>
              <w:rPr>
                <w:b/>
              </w:rPr>
            </w:pPr>
            <w:r>
              <w:rPr>
                <w:b/>
              </w:rPr>
              <w:t>Ensure the two new ECTs are appropriately supported / challenged to become highly effective in meeting the teacher standards</w:t>
            </w:r>
          </w:p>
        </w:tc>
      </w:tr>
      <w:tr w:rsidR="00C8524E" w14:paraId="3508DD58" w14:textId="77777777" w:rsidTr="00EF43EE">
        <w:tc>
          <w:tcPr>
            <w:tcW w:w="3114" w:type="dxa"/>
            <w:shd w:val="clear" w:color="auto" w:fill="C2D69B" w:themeFill="accent3" w:themeFillTint="99"/>
          </w:tcPr>
          <w:p w14:paraId="4B3A338C" w14:textId="22F20111" w:rsidR="00C8524E" w:rsidRPr="005831DB" w:rsidRDefault="002B2285" w:rsidP="00B529C8">
            <w:pPr>
              <w:pStyle w:val="ListParagraph"/>
              <w:numPr>
                <w:ilvl w:val="0"/>
                <w:numId w:val="18"/>
              </w:numPr>
              <w:rPr>
                <w:b/>
              </w:rPr>
            </w:pPr>
            <w:r w:rsidRPr="005831DB">
              <w:rPr>
                <w:b/>
              </w:rPr>
              <w:t>Curriculum Leadership</w:t>
            </w:r>
            <w:r w:rsidR="001C5E4C">
              <w:rPr>
                <w:b/>
              </w:rPr>
              <w:t xml:space="preserve"> Impact</w:t>
            </w:r>
          </w:p>
        </w:tc>
        <w:tc>
          <w:tcPr>
            <w:tcW w:w="709" w:type="dxa"/>
            <w:vMerge/>
          </w:tcPr>
          <w:p w14:paraId="4EA17545" w14:textId="77777777" w:rsidR="00C8524E" w:rsidRDefault="00C8524E">
            <w:pPr>
              <w:rPr>
                <w:b/>
              </w:rPr>
            </w:pPr>
          </w:p>
        </w:tc>
        <w:tc>
          <w:tcPr>
            <w:tcW w:w="5103" w:type="dxa"/>
            <w:shd w:val="clear" w:color="auto" w:fill="E5B8B7" w:themeFill="accent2" w:themeFillTint="66"/>
          </w:tcPr>
          <w:p w14:paraId="4C55DC37" w14:textId="0F9498F0" w:rsidR="00C8524E" w:rsidRPr="002B617F" w:rsidRDefault="00E95993" w:rsidP="00B529C8">
            <w:pPr>
              <w:pStyle w:val="ListParagraph"/>
              <w:numPr>
                <w:ilvl w:val="0"/>
                <w:numId w:val="18"/>
              </w:numPr>
              <w:rPr>
                <w:b/>
                <w:sz w:val="20"/>
                <w:szCs w:val="20"/>
              </w:rPr>
            </w:pPr>
            <w:r>
              <w:rPr>
                <w:b/>
                <w:sz w:val="20"/>
                <w:szCs w:val="20"/>
              </w:rPr>
              <w:t xml:space="preserve">Middle/Senior leadership </w:t>
            </w:r>
            <w:r w:rsidR="00666BEE">
              <w:rPr>
                <w:b/>
                <w:sz w:val="20"/>
                <w:szCs w:val="20"/>
              </w:rPr>
              <w:t xml:space="preserve">(depleted by 2 key staff) </w:t>
            </w:r>
            <w:r>
              <w:rPr>
                <w:b/>
                <w:sz w:val="20"/>
                <w:szCs w:val="20"/>
              </w:rPr>
              <w:t xml:space="preserve">needs to </w:t>
            </w:r>
            <w:r w:rsidR="00666BEE">
              <w:rPr>
                <w:b/>
                <w:sz w:val="20"/>
                <w:szCs w:val="20"/>
              </w:rPr>
              <w:t>provide significant support / challenge to ensure consistency in teaching in all classes</w:t>
            </w:r>
          </w:p>
        </w:tc>
        <w:tc>
          <w:tcPr>
            <w:tcW w:w="5022" w:type="dxa"/>
            <w:shd w:val="clear" w:color="auto" w:fill="CCC0D9" w:themeFill="accent4" w:themeFillTint="66"/>
          </w:tcPr>
          <w:p w14:paraId="13E07592" w14:textId="173ACC65" w:rsidR="00C8524E" w:rsidRPr="00E15456" w:rsidRDefault="003F194A" w:rsidP="00C8524E">
            <w:pPr>
              <w:pStyle w:val="ListParagraph"/>
              <w:numPr>
                <w:ilvl w:val="0"/>
                <w:numId w:val="15"/>
              </w:numPr>
              <w:rPr>
                <w:b/>
              </w:rPr>
            </w:pPr>
            <w:r>
              <w:rPr>
                <w:b/>
              </w:rPr>
              <w:t xml:space="preserve">Ensure </w:t>
            </w:r>
            <w:r w:rsidRPr="003F194A">
              <w:rPr>
                <w:b/>
                <w:u w:val="single"/>
              </w:rPr>
              <w:t>consistency</w:t>
            </w:r>
            <w:r>
              <w:rPr>
                <w:b/>
              </w:rPr>
              <w:t xml:space="preserve"> of direct teaching and retention of subject specific knowledge in core and foundation subjects.</w:t>
            </w:r>
          </w:p>
        </w:tc>
      </w:tr>
      <w:tr w:rsidR="00C8524E" w14:paraId="10439EE5" w14:textId="77777777" w:rsidTr="00EF43EE">
        <w:tc>
          <w:tcPr>
            <w:tcW w:w="3114" w:type="dxa"/>
            <w:shd w:val="clear" w:color="auto" w:fill="C2D69B" w:themeFill="accent3" w:themeFillTint="99"/>
          </w:tcPr>
          <w:p w14:paraId="302035D0" w14:textId="21289BCF" w:rsidR="00C8524E" w:rsidRPr="005831DB" w:rsidRDefault="00C8524E" w:rsidP="00331550">
            <w:pPr>
              <w:pStyle w:val="ListParagraph"/>
              <w:numPr>
                <w:ilvl w:val="0"/>
                <w:numId w:val="18"/>
              </w:numPr>
              <w:rPr>
                <w:b/>
              </w:rPr>
            </w:pPr>
            <w:r w:rsidRPr="005831DB">
              <w:rPr>
                <w:b/>
              </w:rPr>
              <w:t xml:space="preserve">SEND Provision </w:t>
            </w:r>
          </w:p>
        </w:tc>
        <w:tc>
          <w:tcPr>
            <w:tcW w:w="709" w:type="dxa"/>
            <w:vMerge/>
          </w:tcPr>
          <w:p w14:paraId="220F5E5B" w14:textId="77777777" w:rsidR="00C8524E" w:rsidRDefault="00C8524E">
            <w:pPr>
              <w:rPr>
                <w:b/>
              </w:rPr>
            </w:pPr>
          </w:p>
        </w:tc>
        <w:tc>
          <w:tcPr>
            <w:tcW w:w="5103" w:type="dxa"/>
            <w:shd w:val="clear" w:color="auto" w:fill="E5B8B7" w:themeFill="accent2" w:themeFillTint="66"/>
          </w:tcPr>
          <w:p w14:paraId="08F8CDC5" w14:textId="77A5600E" w:rsidR="00C8524E" w:rsidRPr="002B617F" w:rsidRDefault="00E95993" w:rsidP="00B529C8">
            <w:pPr>
              <w:pStyle w:val="ListParagraph"/>
              <w:numPr>
                <w:ilvl w:val="0"/>
                <w:numId w:val="18"/>
              </w:numPr>
              <w:rPr>
                <w:b/>
                <w:sz w:val="20"/>
                <w:szCs w:val="20"/>
              </w:rPr>
            </w:pPr>
            <w:r>
              <w:rPr>
                <w:b/>
                <w:sz w:val="20"/>
                <w:szCs w:val="20"/>
              </w:rPr>
              <w:t xml:space="preserve">‘Little Wandle’ is in its second year and needs to build upon the positive impact from last year so that </w:t>
            </w:r>
            <w:r w:rsidRPr="00E95993">
              <w:rPr>
                <w:b/>
                <w:sz w:val="20"/>
                <w:szCs w:val="20"/>
                <w:u w:val="single"/>
              </w:rPr>
              <w:t>all</w:t>
            </w:r>
            <w:r>
              <w:rPr>
                <w:b/>
                <w:sz w:val="20"/>
                <w:szCs w:val="20"/>
              </w:rPr>
              <w:t xml:space="preserve"> children develop strong early reading strategies.</w:t>
            </w:r>
          </w:p>
        </w:tc>
        <w:tc>
          <w:tcPr>
            <w:tcW w:w="5022" w:type="dxa"/>
            <w:shd w:val="clear" w:color="auto" w:fill="CCC0D9" w:themeFill="accent4" w:themeFillTint="66"/>
          </w:tcPr>
          <w:p w14:paraId="1B5750B8" w14:textId="3879271D" w:rsidR="00C8524E" w:rsidRPr="005831DB" w:rsidRDefault="00C8524E" w:rsidP="00C8524E">
            <w:pPr>
              <w:pStyle w:val="ListParagraph"/>
              <w:numPr>
                <w:ilvl w:val="0"/>
                <w:numId w:val="15"/>
              </w:numPr>
              <w:rPr>
                <w:b/>
              </w:rPr>
            </w:pPr>
            <w:r w:rsidRPr="005831DB">
              <w:rPr>
                <w:b/>
              </w:rPr>
              <w:t>Ensure the Curriculum is broad, balanced and highly effective in engaging all pupils to produce strong outcomes</w:t>
            </w:r>
            <w:r w:rsidR="003F194A">
              <w:rPr>
                <w:b/>
              </w:rPr>
              <w:t xml:space="preserve"> </w:t>
            </w:r>
          </w:p>
        </w:tc>
      </w:tr>
      <w:tr w:rsidR="00C8524E" w14:paraId="6AF08FC4" w14:textId="77777777" w:rsidTr="00EF43EE">
        <w:tc>
          <w:tcPr>
            <w:tcW w:w="3114" w:type="dxa"/>
            <w:shd w:val="clear" w:color="auto" w:fill="C2D69B" w:themeFill="accent3" w:themeFillTint="99"/>
          </w:tcPr>
          <w:p w14:paraId="0D337DDA" w14:textId="6E119141" w:rsidR="00C8524E" w:rsidRPr="005831DB" w:rsidRDefault="00E914F5" w:rsidP="00331550">
            <w:pPr>
              <w:pStyle w:val="ListParagraph"/>
              <w:numPr>
                <w:ilvl w:val="0"/>
                <w:numId w:val="18"/>
              </w:numPr>
              <w:rPr>
                <w:b/>
              </w:rPr>
            </w:pPr>
            <w:r>
              <w:rPr>
                <w:b/>
              </w:rPr>
              <w:t xml:space="preserve">General </w:t>
            </w:r>
            <w:r w:rsidR="00C8524E" w:rsidRPr="005831DB">
              <w:rPr>
                <w:b/>
              </w:rPr>
              <w:t xml:space="preserve">Behaviour / Attendance </w:t>
            </w:r>
          </w:p>
        </w:tc>
        <w:tc>
          <w:tcPr>
            <w:tcW w:w="709" w:type="dxa"/>
            <w:vMerge/>
          </w:tcPr>
          <w:p w14:paraId="184E9E84" w14:textId="77777777" w:rsidR="00C8524E" w:rsidRDefault="00C8524E">
            <w:pPr>
              <w:rPr>
                <w:b/>
              </w:rPr>
            </w:pPr>
          </w:p>
        </w:tc>
        <w:tc>
          <w:tcPr>
            <w:tcW w:w="5103" w:type="dxa"/>
            <w:shd w:val="clear" w:color="auto" w:fill="E5B8B7" w:themeFill="accent2" w:themeFillTint="66"/>
          </w:tcPr>
          <w:p w14:paraId="69625AA0" w14:textId="61DAA998" w:rsidR="00C8524E" w:rsidRPr="00EF43EE" w:rsidRDefault="00676B15" w:rsidP="00EF43EE">
            <w:pPr>
              <w:pStyle w:val="ListParagraph"/>
              <w:numPr>
                <w:ilvl w:val="0"/>
                <w:numId w:val="18"/>
              </w:numPr>
              <w:rPr>
                <w:b/>
                <w:sz w:val="20"/>
                <w:szCs w:val="20"/>
              </w:rPr>
            </w:pPr>
            <w:r w:rsidRPr="00EF43EE">
              <w:rPr>
                <w:b/>
                <w:sz w:val="20"/>
                <w:szCs w:val="20"/>
              </w:rPr>
              <w:t xml:space="preserve"> </w:t>
            </w:r>
            <w:r w:rsidR="004A7C01">
              <w:rPr>
                <w:b/>
                <w:sz w:val="20"/>
                <w:szCs w:val="20"/>
              </w:rPr>
              <w:t>Ensure</w:t>
            </w:r>
            <w:r w:rsidRPr="00EF43EE">
              <w:rPr>
                <w:b/>
                <w:sz w:val="20"/>
                <w:szCs w:val="20"/>
              </w:rPr>
              <w:t xml:space="preserve"> PSHE </w:t>
            </w:r>
            <w:r w:rsidR="004A7C01">
              <w:rPr>
                <w:b/>
                <w:sz w:val="20"/>
                <w:szCs w:val="20"/>
              </w:rPr>
              <w:t xml:space="preserve">(Jigsaw) </w:t>
            </w:r>
            <w:r w:rsidRPr="00EF43EE">
              <w:rPr>
                <w:b/>
                <w:sz w:val="20"/>
                <w:szCs w:val="20"/>
              </w:rPr>
              <w:t xml:space="preserve">scheme </w:t>
            </w:r>
            <w:r w:rsidR="004A7C01">
              <w:rPr>
                <w:b/>
                <w:sz w:val="20"/>
                <w:szCs w:val="20"/>
              </w:rPr>
              <w:t>is</w:t>
            </w:r>
            <w:r w:rsidRPr="00EF43EE">
              <w:rPr>
                <w:b/>
                <w:sz w:val="20"/>
                <w:szCs w:val="20"/>
              </w:rPr>
              <w:t xml:space="preserve"> </w:t>
            </w:r>
            <w:r w:rsidR="00F0454B" w:rsidRPr="00EF43EE">
              <w:rPr>
                <w:b/>
                <w:sz w:val="20"/>
                <w:szCs w:val="20"/>
              </w:rPr>
              <w:t xml:space="preserve">fully </w:t>
            </w:r>
            <w:r w:rsidRPr="00EF43EE">
              <w:rPr>
                <w:b/>
                <w:sz w:val="20"/>
                <w:szCs w:val="20"/>
              </w:rPr>
              <w:t>embedded</w:t>
            </w:r>
            <w:r w:rsidR="00CA1175">
              <w:rPr>
                <w:b/>
                <w:sz w:val="20"/>
                <w:szCs w:val="20"/>
              </w:rPr>
              <w:t xml:space="preserve"> in all classes</w:t>
            </w:r>
            <w:r w:rsidR="004A7C01">
              <w:rPr>
                <w:b/>
                <w:sz w:val="20"/>
                <w:szCs w:val="20"/>
              </w:rPr>
              <w:t>, particularly ECT classes.</w:t>
            </w:r>
          </w:p>
        </w:tc>
        <w:tc>
          <w:tcPr>
            <w:tcW w:w="5022" w:type="dxa"/>
            <w:shd w:val="clear" w:color="auto" w:fill="CCC0D9" w:themeFill="accent4" w:themeFillTint="66"/>
          </w:tcPr>
          <w:p w14:paraId="5BF27025" w14:textId="7A62A6BD" w:rsidR="00C8524E" w:rsidRPr="00E15456" w:rsidRDefault="00C8524E" w:rsidP="00C8524E">
            <w:pPr>
              <w:pStyle w:val="ListParagraph"/>
              <w:numPr>
                <w:ilvl w:val="0"/>
                <w:numId w:val="15"/>
              </w:numPr>
              <w:rPr>
                <w:b/>
              </w:rPr>
            </w:pPr>
            <w:r>
              <w:rPr>
                <w:b/>
              </w:rPr>
              <w:t>Ensuring (new) policies</w:t>
            </w:r>
            <w:r w:rsidR="00CA1175">
              <w:rPr>
                <w:b/>
              </w:rPr>
              <w:t xml:space="preserve"> /</w:t>
            </w:r>
            <w:r>
              <w:rPr>
                <w:b/>
              </w:rPr>
              <w:t xml:space="preserve"> resources ensure all children </w:t>
            </w:r>
            <w:r w:rsidR="00CA1175">
              <w:rPr>
                <w:b/>
              </w:rPr>
              <w:t xml:space="preserve">attend well and </w:t>
            </w:r>
            <w:r>
              <w:rPr>
                <w:b/>
              </w:rPr>
              <w:t>flourish in a safe environment</w:t>
            </w:r>
          </w:p>
        </w:tc>
      </w:tr>
      <w:tr w:rsidR="00C8524E" w14:paraId="35E1A1D2" w14:textId="77777777" w:rsidTr="00EF43EE">
        <w:tc>
          <w:tcPr>
            <w:tcW w:w="3114" w:type="dxa"/>
            <w:shd w:val="clear" w:color="auto" w:fill="C2D69B" w:themeFill="accent3" w:themeFillTint="99"/>
          </w:tcPr>
          <w:p w14:paraId="29C83170" w14:textId="6655024F" w:rsidR="00C8524E" w:rsidRPr="005831DB" w:rsidRDefault="002B2285" w:rsidP="00331550">
            <w:pPr>
              <w:pStyle w:val="ListParagraph"/>
              <w:numPr>
                <w:ilvl w:val="0"/>
                <w:numId w:val="18"/>
              </w:numPr>
              <w:rPr>
                <w:b/>
              </w:rPr>
            </w:pPr>
            <w:r>
              <w:rPr>
                <w:b/>
              </w:rPr>
              <w:t>Personal Development (Global Learning/Young Leaders</w:t>
            </w:r>
            <w:r w:rsidR="001C5E4C">
              <w:rPr>
                <w:b/>
              </w:rPr>
              <w:t>, etc.</w:t>
            </w:r>
            <w:r>
              <w:rPr>
                <w:b/>
              </w:rPr>
              <w:t>)</w:t>
            </w:r>
          </w:p>
        </w:tc>
        <w:tc>
          <w:tcPr>
            <w:tcW w:w="709" w:type="dxa"/>
            <w:vMerge/>
          </w:tcPr>
          <w:p w14:paraId="4E4EFF4F" w14:textId="77777777" w:rsidR="00C8524E" w:rsidRDefault="00C8524E">
            <w:pPr>
              <w:rPr>
                <w:b/>
              </w:rPr>
            </w:pPr>
          </w:p>
        </w:tc>
        <w:tc>
          <w:tcPr>
            <w:tcW w:w="5103" w:type="dxa"/>
            <w:shd w:val="clear" w:color="auto" w:fill="E5B8B7" w:themeFill="accent2" w:themeFillTint="66"/>
          </w:tcPr>
          <w:p w14:paraId="6FB3029C" w14:textId="001F47EF" w:rsidR="00C8524E" w:rsidRPr="002B617F" w:rsidRDefault="001C5E4C" w:rsidP="001E1C90">
            <w:pPr>
              <w:pStyle w:val="ListParagraph"/>
              <w:numPr>
                <w:ilvl w:val="0"/>
                <w:numId w:val="18"/>
              </w:numPr>
              <w:rPr>
                <w:b/>
                <w:sz w:val="20"/>
                <w:szCs w:val="20"/>
              </w:rPr>
            </w:pPr>
            <w:r>
              <w:rPr>
                <w:b/>
                <w:sz w:val="20"/>
                <w:szCs w:val="20"/>
              </w:rPr>
              <w:t xml:space="preserve">Further develop </w:t>
            </w:r>
            <w:r w:rsidR="005B53F1" w:rsidRPr="002B617F">
              <w:rPr>
                <w:b/>
                <w:sz w:val="20"/>
                <w:szCs w:val="20"/>
              </w:rPr>
              <w:t xml:space="preserve">Spirituality </w:t>
            </w:r>
            <w:r w:rsidR="004A7C01">
              <w:rPr>
                <w:b/>
                <w:sz w:val="20"/>
                <w:szCs w:val="20"/>
              </w:rPr>
              <w:t xml:space="preserve">and Collective Worship </w:t>
            </w:r>
            <w:r w:rsidR="00EF43EE">
              <w:rPr>
                <w:b/>
                <w:sz w:val="20"/>
                <w:szCs w:val="20"/>
              </w:rPr>
              <w:t>with all pupils in each class</w:t>
            </w:r>
            <w:r w:rsidR="005B53F1" w:rsidRPr="002B617F">
              <w:rPr>
                <w:b/>
                <w:sz w:val="20"/>
                <w:szCs w:val="20"/>
              </w:rPr>
              <w:t xml:space="preserve"> </w:t>
            </w:r>
            <w:r>
              <w:rPr>
                <w:b/>
                <w:sz w:val="20"/>
                <w:szCs w:val="20"/>
              </w:rPr>
              <w:t xml:space="preserve">across the school </w:t>
            </w:r>
          </w:p>
          <w:p w14:paraId="73B3D6AE" w14:textId="4C2684BA" w:rsidR="005B53F1" w:rsidRPr="00CA1175" w:rsidRDefault="005B53F1" w:rsidP="00CA1175">
            <w:pPr>
              <w:rPr>
                <w:b/>
                <w:sz w:val="20"/>
                <w:szCs w:val="20"/>
              </w:rPr>
            </w:pPr>
          </w:p>
        </w:tc>
        <w:tc>
          <w:tcPr>
            <w:tcW w:w="5022" w:type="dxa"/>
            <w:shd w:val="clear" w:color="auto" w:fill="CCC0D9" w:themeFill="accent4" w:themeFillTint="66"/>
          </w:tcPr>
          <w:p w14:paraId="0388E883" w14:textId="127ED6D9" w:rsidR="00C8524E" w:rsidRPr="008D1A21" w:rsidRDefault="00C8524E" w:rsidP="00C8524E">
            <w:pPr>
              <w:pStyle w:val="ListParagraph"/>
              <w:numPr>
                <w:ilvl w:val="0"/>
                <w:numId w:val="15"/>
              </w:numPr>
              <w:rPr>
                <w:b/>
              </w:rPr>
            </w:pPr>
            <w:r>
              <w:rPr>
                <w:b/>
              </w:rPr>
              <w:t xml:space="preserve">Improve emotional support </w:t>
            </w:r>
            <w:r w:rsidR="00373F88">
              <w:rPr>
                <w:b/>
              </w:rPr>
              <w:t xml:space="preserve">and metacognition </w:t>
            </w:r>
            <w:r>
              <w:rPr>
                <w:b/>
              </w:rPr>
              <w:t xml:space="preserve">further to ensure this leads to strong outcomes for </w:t>
            </w:r>
            <w:r w:rsidR="002B0569">
              <w:rPr>
                <w:b/>
              </w:rPr>
              <w:t xml:space="preserve">all </w:t>
            </w:r>
            <w:r>
              <w:rPr>
                <w:b/>
              </w:rPr>
              <w:t>pupils</w:t>
            </w:r>
          </w:p>
        </w:tc>
      </w:tr>
      <w:tr w:rsidR="002B2285" w14:paraId="1EEF25CB" w14:textId="77777777" w:rsidTr="00EF43EE">
        <w:tc>
          <w:tcPr>
            <w:tcW w:w="3114" w:type="dxa"/>
            <w:shd w:val="clear" w:color="auto" w:fill="C2D69B" w:themeFill="accent3" w:themeFillTint="99"/>
          </w:tcPr>
          <w:p w14:paraId="19B47BF4" w14:textId="77777777" w:rsidR="002B2285" w:rsidRDefault="00EF43EE" w:rsidP="00331550">
            <w:pPr>
              <w:pStyle w:val="ListParagraph"/>
              <w:numPr>
                <w:ilvl w:val="0"/>
                <w:numId w:val="18"/>
              </w:numPr>
              <w:rPr>
                <w:b/>
              </w:rPr>
            </w:pPr>
            <w:r>
              <w:rPr>
                <w:b/>
              </w:rPr>
              <w:t xml:space="preserve">Pastoral Support for vulnerable pupils </w:t>
            </w:r>
          </w:p>
          <w:p w14:paraId="2C09D50D" w14:textId="21962FCC" w:rsidR="00EF43EE" w:rsidRPr="00C8524E" w:rsidRDefault="00EF43EE" w:rsidP="00EF43EE">
            <w:pPr>
              <w:pStyle w:val="ListParagraph"/>
              <w:ind w:left="360"/>
              <w:rPr>
                <w:b/>
              </w:rPr>
            </w:pPr>
          </w:p>
        </w:tc>
        <w:tc>
          <w:tcPr>
            <w:tcW w:w="709" w:type="dxa"/>
            <w:vMerge/>
          </w:tcPr>
          <w:p w14:paraId="2C8586AD" w14:textId="77777777" w:rsidR="002B2285" w:rsidRDefault="002B2285">
            <w:pPr>
              <w:rPr>
                <w:b/>
              </w:rPr>
            </w:pPr>
          </w:p>
        </w:tc>
        <w:tc>
          <w:tcPr>
            <w:tcW w:w="5103" w:type="dxa"/>
            <w:vMerge w:val="restart"/>
            <w:shd w:val="clear" w:color="auto" w:fill="E5B8B7" w:themeFill="accent2" w:themeFillTint="66"/>
          </w:tcPr>
          <w:p w14:paraId="08974C32" w14:textId="11B40072" w:rsidR="002B2285" w:rsidRPr="002B617F" w:rsidRDefault="004A7C01" w:rsidP="00CA1175">
            <w:pPr>
              <w:pStyle w:val="ListParagraph"/>
              <w:numPr>
                <w:ilvl w:val="0"/>
                <w:numId w:val="18"/>
              </w:numPr>
              <w:rPr>
                <w:b/>
                <w:sz w:val="20"/>
                <w:szCs w:val="20"/>
              </w:rPr>
            </w:pPr>
            <w:r>
              <w:rPr>
                <w:b/>
                <w:sz w:val="20"/>
                <w:szCs w:val="20"/>
              </w:rPr>
              <w:t>Further d</w:t>
            </w:r>
            <w:r w:rsidR="001C5E4C">
              <w:rPr>
                <w:b/>
                <w:sz w:val="20"/>
                <w:szCs w:val="20"/>
              </w:rPr>
              <w:t xml:space="preserve">evelop capacity to ensure </w:t>
            </w:r>
            <w:r>
              <w:rPr>
                <w:b/>
                <w:sz w:val="20"/>
                <w:szCs w:val="20"/>
              </w:rPr>
              <w:t>e</w:t>
            </w:r>
            <w:r w:rsidR="00CA1175" w:rsidRPr="002B617F">
              <w:rPr>
                <w:b/>
                <w:sz w:val="20"/>
                <w:szCs w:val="20"/>
              </w:rPr>
              <w:t xml:space="preserve">motional </w:t>
            </w:r>
            <w:r>
              <w:rPr>
                <w:b/>
                <w:sz w:val="20"/>
                <w:szCs w:val="20"/>
              </w:rPr>
              <w:t>s</w:t>
            </w:r>
            <w:r w:rsidR="00CA1175" w:rsidRPr="002B617F">
              <w:rPr>
                <w:b/>
                <w:sz w:val="20"/>
                <w:szCs w:val="20"/>
              </w:rPr>
              <w:t xml:space="preserve">upport </w:t>
            </w:r>
            <w:r w:rsidR="001C5E4C">
              <w:rPr>
                <w:b/>
                <w:sz w:val="20"/>
                <w:szCs w:val="20"/>
              </w:rPr>
              <w:t xml:space="preserve">can be delivered </w:t>
            </w:r>
            <w:r>
              <w:rPr>
                <w:b/>
                <w:sz w:val="20"/>
                <w:szCs w:val="20"/>
              </w:rPr>
              <w:t>to all vulnerable children, particularly those who have suffered bereavement.</w:t>
            </w:r>
          </w:p>
        </w:tc>
        <w:tc>
          <w:tcPr>
            <w:tcW w:w="5022" w:type="dxa"/>
            <w:vMerge w:val="restart"/>
            <w:shd w:val="clear" w:color="auto" w:fill="CCC0D9" w:themeFill="accent4" w:themeFillTint="66"/>
          </w:tcPr>
          <w:p w14:paraId="5DCD3825" w14:textId="729EB79E" w:rsidR="002B2285" w:rsidRPr="008D1A21" w:rsidRDefault="002B2285" w:rsidP="00C8524E">
            <w:pPr>
              <w:pStyle w:val="ListParagraph"/>
              <w:numPr>
                <w:ilvl w:val="0"/>
                <w:numId w:val="15"/>
              </w:numPr>
              <w:rPr>
                <w:b/>
              </w:rPr>
            </w:pPr>
            <w:r>
              <w:rPr>
                <w:b/>
              </w:rPr>
              <w:t xml:space="preserve">Improve monitoring at all levels so that leaders are highly effective in </w:t>
            </w:r>
            <w:r w:rsidR="00681F3E">
              <w:rPr>
                <w:b/>
              </w:rPr>
              <w:t>shaping</w:t>
            </w:r>
            <w:r>
              <w:rPr>
                <w:b/>
              </w:rPr>
              <w:t xml:space="preserve"> the curriculum</w:t>
            </w:r>
          </w:p>
        </w:tc>
      </w:tr>
      <w:tr w:rsidR="002B2285" w14:paraId="2AE32959" w14:textId="77777777" w:rsidTr="00EF43EE">
        <w:tc>
          <w:tcPr>
            <w:tcW w:w="3114" w:type="dxa"/>
            <w:shd w:val="clear" w:color="auto" w:fill="C2D69B" w:themeFill="accent3" w:themeFillTint="99"/>
          </w:tcPr>
          <w:p w14:paraId="5789982A" w14:textId="4B3B18B0" w:rsidR="002B2285" w:rsidRPr="00331550" w:rsidRDefault="002B2285" w:rsidP="00331550">
            <w:pPr>
              <w:pStyle w:val="ListParagraph"/>
              <w:numPr>
                <w:ilvl w:val="0"/>
                <w:numId w:val="18"/>
              </w:numPr>
              <w:rPr>
                <w:b/>
              </w:rPr>
            </w:pPr>
            <w:r>
              <w:rPr>
                <w:b/>
              </w:rPr>
              <w:t>Senior Leadership Impact</w:t>
            </w:r>
          </w:p>
        </w:tc>
        <w:tc>
          <w:tcPr>
            <w:tcW w:w="709" w:type="dxa"/>
            <w:vMerge/>
          </w:tcPr>
          <w:p w14:paraId="3BB5FD80" w14:textId="77777777" w:rsidR="002B2285" w:rsidRDefault="002B2285">
            <w:pPr>
              <w:rPr>
                <w:b/>
              </w:rPr>
            </w:pPr>
          </w:p>
        </w:tc>
        <w:tc>
          <w:tcPr>
            <w:tcW w:w="5103" w:type="dxa"/>
            <w:vMerge/>
            <w:shd w:val="clear" w:color="auto" w:fill="E5B8B7" w:themeFill="accent2" w:themeFillTint="66"/>
          </w:tcPr>
          <w:p w14:paraId="15B3893F" w14:textId="77DD3C35" w:rsidR="002B2285" w:rsidRPr="002B617F" w:rsidRDefault="002B2285" w:rsidP="005B53F1">
            <w:pPr>
              <w:pStyle w:val="ListParagraph"/>
              <w:numPr>
                <w:ilvl w:val="0"/>
                <w:numId w:val="18"/>
              </w:numPr>
              <w:rPr>
                <w:b/>
                <w:sz w:val="20"/>
                <w:szCs w:val="20"/>
              </w:rPr>
            </w:pPr>
          </w:p>
        </w:tc>
        <w:tc>
          <w:tcPr>
            <w:tcW w:w="5022" w:type="dxa"/>
            <w:vMerge/>
            <w:shd w:val="clear" w:color="auto" w:fill="CCC0D9" w:themeFill="accent4" w:themeFillTint="66"/>
          </w:tcPr>
          <w:p w14:paraId="00FFB70B" w14:textId="11BE104B" w:rsidR="002B2285" w:rsidRPr="008D1A21" w:rsidRDefault="002B2285" w:rsidP="00C8524E">
            <w:pPr>
              <w:pStyle w:val="ListParagraph"/>
              <w:numPr>
                <w:ilvl w:val="0"/>
                <w:numId w:val="15"/>
              </w:numPr>
              <w:rPr>
                <w:b/>
              </w:rPr>
            </w:pPr>
          </w:p>
        </w:tc>
      </w:tr>
    </w:tbl>
    <w:bookmarkEnd w:id="2"/>
    <w:p w14:paraId="4D9C6E3D" w14:textId="3E61515E" w:rsidR="00E15456" w:rsidRDefault="000A7CB9">
      <w:pPr>
        <w:rPr>
          <w:b/>
        </w:rPr>
      </w:pPr>
      <w:r>
        <w:rPr>
          <w:b/>
        </w:rPr>
        <w:t>Development Point from Ofsted 2012 inspection:</w:t>
      </w:r>
    </w:p>
    <w:p w14:paraId="0ECEB158" w14:textId="1261C6A3" w:rsidR="00ED586F" w:rsidRPr="00ED586F" w:rsidRDefault="00ED586F" w:rsidP="00ED586F">
      <w:pPr>
        <w:pStyle w:val="ListParagraph"/>
        <w:numPr>
          <w:ilvl w:val="0"/>
          <w:numId w:val="18"/>
        </w:numPr>
        <w:rPr>
          <w:b/>
          <w:i/>
        </w:rPr>
      </w:pPr>
      <w:r w:rsidRPr="00ED586F">
        <w:rPr>
          <w:b/>
          <w:i/>
        </w:rPr>
        <w:t>Review the timetable to ensure all aspects of the curriculum are delivered at appropriate times to always maximise pupil engagement with their learning.</w:t>
      </w:r>
    </w:p>
    <w:p w14:paraId="46D89198" w14:textId="77777777" w:rsidR="001C5E4C" w:rsidRDefault="00ED586F" w:rsidP="001C5E4C">
      <w:pPr>
        <w:pStyle w:val="ListParagraph"/>
        <w:ind w:left="360"/>
      </w:pPr>
      <w:r>
        <w:t xml:space="preserve">This point related, in particular, to the teaching of some KS2 Maths/English in the afternoon. After a </w:t>
      </w:r>
      <w:r w:rsidR="00F92001">
        <w:t xml:space="preserve">curriculum </w:t>
      </w:r>
      <w:r>
        <w:t xml:space="preserve">review, all KS2 Maths/English teaching now takes place in the morning. Other subjects are taught at the most appropriate time available. </w:t>
      </w:r>
    </w:p>
    <w:p w14:paraId="6F2B7FFC" w14:textId="64FC871F" w:rsidR="00FE349E" w:rsidRPr="00B61FE2" w:rsidRDefault="00361A46" w:rsidP="001C5E4C">
      <w:r w:rsidRPr="001C5E4C">
        <w:rPr>
          <w:b/>
        </w:rPr>
        <w:lastRenderedPageBreak/>
        <w:t>Mobberley and Covid 19</w:t>
      </w:r>
      <w:r w:rsidR="00FE349E" w:rsidRPr="001C5E4C">
        <w:rPr>
          <w:b/>
        </w:rPr>
        <w:t>:</w:t>
      </w:r>
    </w:p>
    <w:p w14:paraId="3591A599" w14:textId="061FE373" w:rsidR="00361A46" w:rsidRPr="002A78A0" w:rsidRDefault="002A78A0">
      <w:pPr>
        <w:rPr>
          <w:b/>
        </w:rPr>
      </w:pPr>
      <w:r w:rsidRPr="002A78A0">
        <w:rPr>
          <w:b/>
        </w:rPr>
        <w:t xml:space="preserve">First National </w:t>
      </w:r>
      <w:proofErr w:type="gramStart"/>
      <w:r w:rsidRPr="002A78A0">
        <w:rPr>
          <w:b/>
        </w:rPr>
        <w:t xml:space="preserve">Lockdown </w:t>
      </w:r>
      <w:r w:rsidR="00361A46" w:rsidRPr="002A78A0">
        <w:rPr>
          <w:b/>
        </w:rPr>
        <w:t xml:space="preserve"> –</w:t>
      </w:r>
      <w:proofErr w:type="gramEnd"/>
      <w:r w:rsidR="00361A46" w:rsidRPr="002A78A0">
        <w:rPr>
          <w:b/>
        </w:rPr>
        <w:t xml:space="preserve"> March 20-July 20</w:t>
      </w:r>
    </w:p>
    <w:p w14:paraId="2D6CC233" w14:textId="58BF4A31" w:rsidR="00FE349E" w:rsidRDefault="00FE349E">
      <w:r>
        <w:t xml:space="preserve">The school </w:t>
      </w:r>
      <w:r w:rsidR="00B97215">
        <w:t>(</w:t>
      </w:r>
      <w:r>
        <w:t>technically</w:t>
      </w:r>
      <w:r w:rsidR="00B97215">
        <w:t>)</w:t>
      </w:r>
      <w:r>
        <w:t xml:space="preserve"> closed to pupils in March </w:t>
      </w:r>
      <w:r w:rsidR="00361A46">
        <w:t xml:space="preserve">20, </w:t>
      </w:r>
      <w:r>
        <w:t xml:space="preserve">but remained open </w:t>
      </w:r>
      <w:r w:rsidR="004965AB">
        <w:t xml:space="preserve">every day (including school holidays and Bank Holidays) </w:t>
      </w:r>
      <w:r>
        <w:t>for children of key workers and vulnerable pupils. We had a high number of eligible pupils (around 60) for our size of school. Arrangements were made to open at 8am each day and provide childcare after sch</w:t>
      </w:r>
      <w:r w:rsidR="004965AB">
        <w:t>ool until 6pm for anyone who needed it</w:t>
      </w:r>
      <w:r>
        <w:t xml:space="preserve">. Breakfast was provided to all pupils and a light tea </w:t>
      </w:r>
      <w:r w:rsidR="00D308B3">
        <w:t>for anyone staying after school as well as a normal dinner. All staff volunteered to supervise and (as far as possible) teach normal lessons in core subjects. All pupils received remote teaching (not necessarily their own teacher) in Maths/English/Topic (KS2) and English/Phonics/Maths/Yoga (Rec/KS1) across the week.</w:t>
      </w:r>
      <w:r w:rsidRPr="00FE349E">
        <w:rPr>
          <w:b/>
        </w:rPr>
        <w:t xml:space="preserve"> </w:t>
      </w:r>
      <w:r w:rsidR="00D308B3">
        <w:t>Lessons were well received with all but two pupils regul</w:t>
      </w:r>
      <w:r w:rsidR="00361A46">
        <w:t>arly engaging. We loaned out 12</w:t>
      </w:r>
      <w:r w:rsidR="00D308B3">
        <w:t xml:space="preserve"> laptops where access to technology seemed to be an issue. Food vouchers were distributed to all our pupil premium </w:t>
      </w:r>
      <w:r w:rsidR="00102A9B">
        <w:t xml:space="preserve">and vulnerable </w:t>
      </w:r>
      <w:r w:rsidR="00D308B3">
        <w:t>children. Class teachers and Maddy Knowles (ELSA lead) regularly phone</w:t>
      </w:r>
      <w:r w:rsidR="002608AE">
        <w:t>d vulnerable pupils to check on mental health. Home visits were also carried out where we had particular concerns and wellbeing resources were distributed to any children we felt would benefit.</w:t>
      </w:r>
      <w:r w:rsidR="00D308B3">
        <w:t xml:space="preserve"> </w:t>
      </w:r>
    </w:p>
    <w:p w14:paraId="2FF74594" w14:textId="358BC183" w:rsidR="002A78A0" w:rsidRDefault="002A78A0" w:rsidP="00C90C6A">
      <w:pPr>
        <w:rPr>
          <w:b/>
        </w:rPr>
      </w:pPr>
      <w:r w:rsidRPr="00AB53F4">
        <w:rPr>
          <w:b/>
        </w:rPr>
        <w:t>Second National Lockdown Jan 21 - March 21</w:t>
      </w:r>
    </w:p>
    <w:p w14:paraId="7D68B52B" w14:textId="7F1C9F55" w:rsidR="00AB53F4" w:rsidRPr="00B0487A" w:rsidRDefault="00AB53F4" w:rsidP="00C90C6A">
      <w:r w:rsidRPr="00AB53F4">
        <w:t>During this time</w:t>
      </w:r>
      <w:r w:rsidR="0018148C">
        <w:t>,</w:t>
      </w:r>
      <w:r>
        <w:t xml:space="preserve"> we provided daily ‘live’ teaching with additional recorded lessons for children to access remotely. </w:t>
      </w:r>
      <w:r w:rsidR="00912D15">
        <w:t>71 children of essential keyworkers (40% of the school population) were supported in school (not all on the same day) in three ‘bubble’ groups. These children would very often access the same ‘live’ lesson from their teacher who was either in the class or at home. Registers were taken each day and uniform was worn both in school and for home learning, helping to replicate school. We had a near 100% rate of children accessing lessons each day. 1</w:t>
      </w:r>
      <w:r w:rsidR="003125E9">
        <w:t>5</w:t>
      </w:r>
      <w:r w:rsidR="00912D15">
        <w:t xml:space="preserve"> laptops were sent to children with technology issues and food vouchers were sent to all eligible families. 10 of our 19 pupil premium children (53%) were supported in school. </w:t>
      </w:r>
      <w:r w:rsidR="00B0487A">
        <w:t xml:space="preserve">Places were offered to </w:t>
      </w:r>
      <w:r w:rsidR="00B0487A">
        <w:rPr>
          <w:b/>
        </w:rPr>
        <w:t xml:space="preserve">every </w:t>
      </w:r>
      <w:r w:rsidR="00B0487A">
        <w:t xml:space="preserve">child we deemed ‘vulnerable.’ </w:t>
      </w:r>
    </w:p>
    <w:p w14:paraId="07EB8509" w14:textId="77777777" w:rsidR="00373F88" w:rsidRDefault="00E834CE" w:rsidP="00373F88">
      <w:r>
        <w:t>During this time, the full range of curriculum subjects were taught.</w:t>
      </w:r>
      <w:r w:rsidR="00B0487A">
        <w:t xml:space="preserve"> </w:t>
      </w:r>
      <w:r w:rsidR="00744C50">
        <w:t xml:space="preserve">Celebration and religious assemblies continued as normal </w:t>
      </w:r>
      <w:r w:rsidR="007E293D">
        <w:t xml:space="preserve">(although remotely) </w:t>
      </w:r>
      <w:r w:rsidR="00744C50">
        <w:t>led by HT, Fr Ian and Rev. Scott. Additional weekly music resources w</w:t>
      </w:r>
      <w:r w:rsidR="003125E9">
        <w:t>ere</w:t>
      </w:r>
      <w:r w:rsidR="00744C50">
        <w:t xml:space="preserve"> sent out to replicate school provision. </w:t>
      </w:r>
      <w:r w:rsidR="007E293D">
        <w:t xml:space="preserve">Enrichment activities came through motivational zooms (Alex Staniforth – Extreme Adventurer) and Nick Sharratt (Author/illustrator.) </w:t>
      </w:r>
      <w:r w:rsidR="00345551">
        <w:t>Each week there was also an additional ‘Goodness2Greatness’ focus/challenge linking physical and mental health – we bought 200 skipping ropes so every child could enter a skipping challenge, children were encouraged to try a new fruit/vegetable and ‘eat the rainbow’ and monitor how this makes you feel, etc.</w:t>
      </w:r>
    </w:p>
    <w:p w14:paraId="10DB8B7F" w14:textId="378D1456" w:rsidR="00373F88" w:rsidRDefault="00B0487A" w:rsidP="00B61FE2">
      <w:r>
        <w:t xml:space="preserve">Class teachers and Maddy Knowles made regular keeping in touch </w:t>
      </w:r>
      <w:proofErr w:type="spellStart"/>
      <w:r>
        <w:t>phonecalls</w:t>
      </w:r>
      <w:proofErr w:type="spellEnd"/>
      <w:r>
        <w:t xml:space="preserve"> to ‘vulnerable’ and SEND pupils. </w:t>
      </w:r>
      <w:r w:rsidR="000D71AF">
        <w:t xml:space="preserve">ELSA Emotional support materials were emailed to parents. HT co-ordinated appropriate responses with vulnerable families and safeguarding agencies, social services, court, police, etc.   </w:t>
      </w:r>
      <w:r w:rsidR="003125E9">
        <w:t xml:space="preserve">We consider the </w:t>
      </w:r>
      <w:r w:rsidR="001E7856">
        <w:t xml:space="preserve">Covid </w:t>
      </w:r>
      <w:r w:rsidR="003125E9">
        <w:t>provision put in</w:t>
      </w:r>
      <w:r w:rsidR="001E7856">
        <w:t xml:space="preserve"> place</w:t>
      </w:r>
      <w:r w:rsidR="003125E9">
        <w:t xml:space="preserve"> to be </w:t>
      </w:r>
      <w:r w:rsidR="003125E9" w:rsidRPr="003125E9">
        <w:rPr>
          <w:b/>
          <w:bCs/>
        </w:rPr>
        <w:t>‘Outstanding.</w:t>
      </w:r>
      <w:r w:rsidR="009C4E07">
        <w:rPr>
          <w:b/>
          <w:bCs/>
        </w:rPr>
        <w:t xml:space="preserve"> </w:t>
      </w:r>
      <w:r w:rsidR="009C4E07" w:rsidRPr="009C4E07">
        <w:rPr>
          <w:bCs/>
        </w:rPr>
        <w:t xml:space="preserve">A Parent survey </w:t>
      </w:r>
      <w:r w:rsidR="001E7856">
        <w:rPr>
          <w:bCs/>
        </w:rPr>
        <w:t xml:space="preserve">in June 21 </w:t>
      </w:r>
      <w:r w:rsidR="009C4E07" w:rsidRPr="009C4E07">
        <w:rPr>
          <w:bCs/>
        </w:rPr>
        <w:t>indicated a</w:t>
      </w:r>
      <w:r w:rsidR="009C4E07">
        <w:rPr>
          <w:b/>
          <w:bCs/>
        </w:rPr>
        <w:t xml:space="preserve"> </w:t>
      </w:r>
      <w:r w:rsidR="009C4E07" w:rsidRPr="009C4E07">
        <w:rPr>
          <w:bCs/>
        </w:rPr>
        <w:t xml:space="preserve">100% satisfaction with </w:t>
      </w:r>
      <w:r w:rsidR="009C4E07">
        <w:rPr>
          <w:bCs/>
        </w:rPr>
        <w:t xml:space="preserve">our </w:t>
      </w:r>
      <w:r w:rsidR="001E7856">
        <w:rPr>
          <w:bCs/>
        </w:rPr>
        <w:t>C</w:t>
      </w:r>
      <w:r w:rsidR="009C4E07" w:rsidRPr="009C4E07">
        <w:rPr>
          <w:bCs/>
        </w:rPr>
        <w:t>ovid response</w:t>
      </w:r>
      <w:r w:rsidR="009C4E07">
        <w:rPr>
          <w:bCs/>
        </w:rPr>
        <w:t>.</w:t>
      </w:r>
      <w:r w:rsidR="00207EA8">
        <w:t xml:space="preserve"> </w:t>
      </w:r>
    </w:p>
    <w:p w14:paraId="225FAA1B" w14:textId="594D9860" w:rsidR="00D047BB" w:rsidRPr="00D047BB" w:rsidRDefault="00D047BB" w:rsidP="008B2DD9">
      <w:pPr>
        <w:spacing w:line="240" w:lineRule="auto"/>
      </w:pPr>
      <w:r w:rsidRPr="00D047BB">
        <w:lastRenderedPageBreak/>
        <w:t>Three noticeable trends following the second lockdown:</w:t>
      </w:r>
    </w:p>
    <w:p w14:paraId="3C350978" w14:textId="5A45DE27" w:rsidR="002A78A0" w:rsidRDefault="00D047BB" w:rsidP="008B2DD9">
      <w:pPr>
        <w:pStyle w:val="ListParagraph"/>
        <w:numPr>
          <w:ilvl w:val="0"/>
          <w:numId w:val="11"/>
        </w:numPr>
        <w:spacing w:line="240" w:lineRule="auto"/>
      </w:pPr>
      <w:r>
        <w:t>The work produced during lockdown was impressive overall</w:t>
      </w:r>
    </w:p>
    <w:p w14:paraId="52DBD546" w14:textId="1977283E" w:rsidR="00D047BB" w:rsidRDefault="00D047BB" w:rsidP="008B2DD9">
      <w:pPr>
        <w:pStyle w:val="ListParagraph"/>
        <w:numPr>
          <w:ilvl w:val="0"/>
          <w:numId w:val="11"/>
        </w:numPr>
        <w:spacing w:line="240" w:lineRule="auto"/>
      </w:pPr>
      <w:r>
        <w:t xml:space="preserve">A significant number </w:t>
      </w:r>
      <w:r w:rsidR="00E12903">
        <w:t>(20-30 children)</w:t>
      </w:r>
      <w:r>
        <w:t xml:space="preserve"> ha</w:t>
      </w:r>
      <w:r w:rsidR="00E12903">
        <w:t>d</w:t>
      </w:r>
      <w:r>
        <w:t xml:space="preserve"> visible anxieties</w:t>
      </w:r>
    </w:p>
    <w:p w14:paraId="1610EB8F" w14:textId="4F08F999" w:rsidR="00E12903" w:rsidRPr="008B2DD9" w:rsidRDefault="00D047BB" w:rsidP="008B2DD9">
      <w:pPr>
        <w:pStyle w:val="ListParagraph"/>
        <w:numPr>
          <w:ilvl w:val="0"/>
          <w:numId w:val="11"/>
        </w:numPr>
        <w:spacing w:line="240" w:lineRule="auto"/>
      </w:pPr>
      <w:r>
        <w:t xml:space="preserve">Some of the older boys are exhibiting higher than usual levels of frustration and aggression   </w:t>
      </w:r>
    </w:p>
    <w:tbl>
      <w:tblPr>
        <w:tblStyle w:val="TableGrid"/>
        <w:tblpPr w:leftFromText="180" w:rightFromText="180" w:vertAnchor="text" w:horzAnchor="margin" w:tblpY="406"/>
        <w:tblW w:w="9855" w:type="dxa"/>
        <w:tblLayout w:type="fixed"/>
        <w:tblLook w:val="04A0" w:firstRow="1" w:lastRow="0" w:firstColumn="1" w:lastColumn="0" w:noHBand="0" w:noVBand="1"/>
      </w:tblPr>
      <w:tblGrid>
        <w:gridCol w:w="820"/>
        <w:gridCol w:w="1095"/>
        <w:gridCol w:w="1004"/>
        <w:gridCol w:w="1004"/>
        <w:gridCol w:w="1003"/>
        <w:gridCol w:w="1003"/>
        <w:gridCol w:w="1006"/>
        <w:gridCol w:w="1003"/>
        <w:gridCol w:w="911"/>
        <w:gridCol w:w="1006"/>
      </w:tblGrid>
      <w:tr w:rsidR="00373F88" w:rsidRPr="0097295E" w14:paraId="67B58E4E" w14:textId="77777777" w:rsidTr="00373F88">
        <w:trPr>
          <w:trHeight w:val="411"/>
        </w:trPr>
        <w:tc>
          <w:tcPr>
            <w:tcW w:w="820" w:type="dxa"/>
          </w:tcPr>
          <w:p w14:paraId="47FCE78B" w14:textId="77777777" w:rsidR="00373F88" w:rsidRPr="0097295E" w:rsidRDefault="00373F88" w:rsidP="00373F88"/>
        </w:tc>
        <w:tc>
          <w:tcPr>
            <w:tcW w:w="3103" w:type="dxa"/>
            <w:gridSpan w:val="3"/>
          </w:tcPr>
          <w:p w14:paraId="4C4BA3F9" w14:textId="77777777" w:rsidR="00373F88" w:rsidRPr="0097295E" w:rsidRDefault="00373F88" w:rsidP="00373F88">
            <w:pPr>
              <w:rPr>
                <w:b/>
              </w:rPr>
            </w:pPr>
            <w:r w:rsidRPr="0097295E">
              <w:rPr>
                <w:b/>
              </w:rPr>
              <w:t xml:space="preserve">Broadly In Line or better </w:t>
            </w:r>
          </w:p>
        </w:tc>
        <w:tc>
          <w:tcPr>
            <w:tcW w:w="3012" w:type="dxa"/>
            <w:gridSpan w:val="3"/>
            <w:shd w:val="clear" w:color="auto" w:fill="D9D9D9" w:themeFill="background1" w:themeFillShade="D9"/>
          </w:tcPr>
          <w:p w14:paraId="0CDE778E" w14:textId="77777777" w:rsidR="00373F88" w:rsidRPr="0097295E" w:rsidRDefault="00373F88" w:rsidP="00373F88">
            <w:pPr>
              <w:rPr>
                <w:b/>
              </w:rPr>
            </w:pPr>
            <w:r w:rsidRPr="0097295E">
              <w:rPr>
                <w:b/>
              </w:rPr>
              <w:t>Slightly Behind</w:t>
            </w:r>
          </w:p>
        </w:tc>
        <w:tc>
          <w:tcPr>
            <w:tcW w:w="2920" w:type="dxa"/>
            <w:gridSpan w:val="3"/>
            <w:shd w:val="clear" w:color="auto" w:fill="A6A6A6" w:themeFill="background1" w:themeFillShade="A6"/>
          </w:tcPr>
          <w:p w14:paraId="4D9D2BDF" w14:textId="77777777" w:rsidR="00373F88" w:rsidRDefault="00373F88" w:rsidP="00373F88">
            <w:pPr>
              <w:rPr>
                <w:b/>
              </w:rPr>
            </w:pPr>
            <w:r w:rsidRPr="0097295E">
              <w:rPr>
                <w:b/>
              </w:rPr>
              <w:t>Significantly Behind</w:t>
            </w:r>
          </w:p>
          <w:p w14:paraId="21A8E713" w14:textId="77777777" w:rsidR="00373F88" w:rsidRPr="0097295E" w:rsidRDefault="00373F88" w:rsidP="00373F88">
            <w:pPr>
              <w:rPr>
                <w:b/>
              </w:rPr>
            </w:pPr>
          </w:p>
        </w:tc>
      </w:tr>
      <w:tr w:rsidR="00373F88" w:rsidRPr="0097295E" w14:paraId="405256D2" w14:textId="77777777" w:rsidTr="00373F88">
        <w:trPr>
          <w:trHeight w:val="448"/>
        </w:trPr>
        <w:tc>
          <w:tcPr>
            <w:tcW w:w="820" w:type="dxa"/>
          </w:tcPr>
          <w:p w14:paraId="3B212E56" w14:textId="77777777" w:rsidR="00373F88" w:rsidRPr="0097295E" w:rsidRDefault="00373F88" w:rsidP="00373F88"/>
        </w:tc>
        <w:tc>
          <w:tcPr>
            <w:tcW w:w="1095" w:type="dxa"/>
          </w:tcPr>
          <w:p w14:paraId="02FB7795" w14:textId="77777777" w:rsidR="00373F88" w:rsidRPr="0097295E" w:rsidRDefault="00373F88" w:rsidP="00373F88">
            <w:pPr>
              <w:rPr>
                <w:b/>
              </w:rPr>
            </w:pPr>
            <w:r w:rsidRPr="0097295E">
              <w:rPr>
                <w:b/>
              </w:rPr>
              <w:t>Reading</w:t>
            </w:r>
          </w:p>
        </w:tc>
        <w:tc>
          <w:tcPr>
            <w:tcW w:w="1004" w:type="dxa"/>
          </w:tcPr>
          <w:p w14:paraId="0427368C" w14:textId="77777777" w:rsidR="00373F88" w:rsidRPr="0097295E" w:rsidRDefault="00373F88" w:rsidP="00373F88">
            <w:pPr>
              <w:rPr>
                <w:b/>
              </w:rPr>
            </w:pPr>
            <w:r w:rsidRPr="0097295E">
              <w:rPr>
                <w:b/>
              </w:rPr>
              <w:t>Maths</w:t>
            </w:r>
          </w:p>
        </w:tc>
        <w:tc>
          <w:tcPr>
            <w:tcW w:w="1004" w:type="dxa"/>
          </w:tcPr>
          <w:p w14:paraId="6F643ACD" w14:textId="77777777" w:rsidR="00373F88" w:rsidRPr="0097295E" w:rsidRDefault="00373F88" w:rsidP="00373F88">
            <w:pPr>
              <w:rPr>
                <w:b/>
              </w:rPr>
            </w:pPr>
            <w:r w:rsidRPr="0097295E">
              <w:rPr>
                <w:b/>
              </w:rPr>
              <w:t>Writing</w:t>
            </w:r>
          </w:p>
        </w:tc>
        <w:tc>
          <w:tcPr>
            <w:tcW w:w="1003" w:type="dxa"/>
            <w:shd w:val="clear" w:color="auto" w:fill="D9D9D9" w:themeFill="background1" w:themeFillShade="D9"/>
          </w:tcPr>
          <w:p w14:paraId="7330C62B" w14:textId="77777777" w:rsidR="00373F88" w:rsidRPr="0097295E" w:rsidRDefault="00373F88" w:rsidP="00373F88">
            <w:pPr>
              <w:rPr>
                <w:b/>
              </w:rPr>
            </w:pPr>
            <w:r w:rsidRPr="0097295E">
              <w:rPr>
                <w:b/>
              </w:rPr>
              <w:t>Reading</w:t>
            </w:r>
          </w:p>
        </w:tc>
        <w:tc>
          <w:tcPr>
            <w:tcW w:w="1003" w:type="dxa"/>
            <w:shd w:val="clear" w:color="auto" w:fill="D9D9D9" w:themeFill="background1" w:themeFillShade="D9"/>
          </w:tcPr>
          <w:p w14:paraId="312F4C58" w14:textId="77777777" w:rsidR="00373F88" w:rsidRPr="0097295E" w:rsidRDefault="00373F88" w:rsidP="00373F88">
            <w:pPr>
              <w:rPr>
                <w:b/>
              </w:rPr>
            </w:pPr>
            <w:r w:rsidRPr="0097295E">
              <w:rPr>
                <w:b/>
              </w:rPr>
              <w:t>Maths</w:t>
            </w:r>
          </w:p>
        </w:tc>
        <w:tc>
          <w:tcPr>
            <w:tcW w:w="1006" w:type="dxa"/>
            <w:shd w:val="clear" w:color="auto" w:fill="D9D9D9" w:themeFill="background1" w:themeFillShade="D9"/>
          </w:tcPr>
          <w:p w14:paraId="7E909505" w14:textId="77777777" w:rsidR="00373F88" w:rsidRPr="0097295E" w:rsidRDefault="00373F88" w:rsidP="00373F88">
            <w:pPr>
              <w:rPr>
                <w:b/>
              </w:rPr>
            </w:pPr>
            <w:r w:rsidRPr="0097295E">
              <w:rPr>
                <w:b/>
              </w:rPr>
              <w:t>Writing</w:t>
            </w:r>
          </w:p>
        </w:tc>
        <w:tc>
          <w:tcPr>
            <w:tcW w:w="1003" w:type="dxa"/>
            <w:shd w:val="clear" w:color="auto" w:fill="A6A6A6" w:themeFill="background1" w:themeFillShade="A6"/>
          </w:tcPr>
          <w:p w14:paraId="0BB1E4D8" w14:textId="77777777" w:rsidR="00373F88" w:rsidRPr="0097295E" w:rsidRDefault="00373F88" w:rsidP="00373F88">
            <w:pPr>
              <w:rPr>
                <w:b/>
              </w:rPr>
            </w:pPr>
            <w:r w:rsidRPr="0097295E">
              <w:rPr>
                <w:b/>
              </w:rPr>
              <w:t>Reading</w:t>
            </w:r>
          </w:p>
        </w:tc>
        <w:tc>
          <w:tcPr>
            <w:tcW w:w="911" w:type="dxa"/>
            <w:shd w:val="clear" w:color="auto" w:fill="A6A6A6" w:themeFill="background1" w:themeFillShade="A6"/>
          </w:tcPr>
          <w:p w14:paraId="42A4E80B" w14:textId="77777777" w:rsidR="00373F88" w:rsidRPr="0097295E" w:rsidRDefault="00373F88" w:rsidP="00373F88">
            <w:pPr>
              <w:rPr>
                <w:b/>
              </w:rPr>
            </w:pPr>
            <w:r w:rsidRPr="0097295E">
              <w:rPr>
                <w:b/>
              </w:rPr>
              <w:t>Maths</w:t>
            </w:r>
          </w:p>
        </w:tc>
        <w:tc>
          <w:tcPr>
            <w:tcW w:w="1006" w:type="dxa"/>
            <w:shd w:val="clear" w:color="auto" w:fill="A6A6A6" w:themeFill="background1" w:themeFillShade="A6"/>
          </w:tcPr>
          <w:p w14:paraId="4B66C2F7" w14:textId="77777777" w:rsidR="00373F88" w:rsidRPr="0097295E" w:rsidRDefault="00373F88" w:rsidP="00373F88">
            <w:pPr>
              <w:rPr>
                <w:b/>
              </w:rPr>
            </w:pPr>
            <w:r w:rsidRPr="0097295E">
              <w:rPr>
                <w:b/>
              </w:rPr>
              <w:t>Writing</w:t>
            </w:r>
          </w:p>
        </w:tc>
      </w:tr>
      <w:tr w:rsidR="00373F88" w:rsidRPr="0097295E" w14:paraId="138D36AF" w14:textId="77777777" w:rsidTr="00373F88">
        <w:trPr>
          <w:trHeight w:val="670"/>
        </w:trPr>
        <w:tc>
          <w:tcPr>
            <w:tcW w:w="820" w:type="dxa"/>
          </w:tcPr>
          <w:p w14:paraId="31D98F01" w14:textId="77777777" w:rsidR="00373F88" w:rsidRPr="0097295E" w:rsidRDefault="00373F88" w:rsidP="00373F88">
            <w:pPr>
              <w:rPr>
                <w:b/>
              </w:rPr>
            </w:pPr>
            <w:r w:rsidRPr="0097295E">
              <w:rPr>
                <w:b/>
              </w:rPr>
              <w:t>Y1</w:t>
            </w:r>
          </w:p>
        </w:tc>
        <w:tc>
          <w:tcPr>
            <w:tcW w:w="1095" w:type="dxa"/>
          </w:tcPr>
          <w:p w14:paraId="024FF59B" w14:textId="77777777" w:rsidR="00373F88" w:rsidRPr="0097295E" w:rsidRDefault="00373F88" w:rsidP="00373F88">
            <w:pPr>
              <w:rPr>
                <w:highlight w:val="yellow"/>
              </w:rPr>
            </w:pPr>
            <w:r w:rsidRPr="0097295E">
              <w:rPr>
                <w:highlight w:val="yellow"/>
              </w:rPr>
              <w:t>10 (36%)</w:t>
            </w:r>
          </w:p>
        </w:tc>
        <w:tc>
          <w:tcPr>
            <w:tcW w:w="1004" w:type="dxa"/>
          </w:tcPr>
          <w:p w14:paraId="508DDF6C" w14:textId="77777777" w:rsidR="00373F88" w:rsidRPr="0097295E" w:rsidRDefault="00373F88" w:rsidP="00373F88">
            <w:pPr>
              <w:rPr>
                <w:highlight w:val="yellow"/>
              </w:rPr>
            </w:pPr>
            <w:r w:rsidRPr="0097295E">
              <w:rPr>
                <w:highlight w:val="yellow"/>
              </w:rPr>
              <w:t>15 (54%)</w:t>
            </w:r>
          </w:p>
        </w:tc>
        <w:tc>
          <w:tcPr>
            <w:tcW w:w="1004" w:type="dxa"/>
          </w:tcPr>
          <w:p w14:paraId="6DC12134" w14:textId="77777777" w:rsidR="00373F88" w:rsidRPr="0097295E" w:rsidRDefault="00373F88" w:rsidP="00373F88">
            <w:pPr>
              <w:rPr>
                <w:highlight w:val="yellow"/>
              </w:rPr>
            </w:pPr>
            <w:r w:rsidRPr="0097295E">
              <w:rPr>
                <w:highlight w:val="yellow"/>
              </w:rPr>
              <w:t>14 (50%)</w:t>
            </w:r>
          </w:p>
        </w:tc>
        <w:tc>
          <w:tcPr>
            <w:tcW w:w="1003" w:type="dxa"/>
            <w:shd w:val="clear" w:color="auto" w:fill="D9D9D9" w:themeFill="background1" w:themeFillShade="D9"/>
          </w:tcPr>
          <w:p w14:paraId="2523B91C" w14:textId="77777777" w:rsidR="00373F88" w:rsidRPr="0097295E" w:rsidRDefault="00373F88" w:rsidP="00373F88">
            <w:r w:rsidRPr="0097295E">
              <w:rPr>
                <w:highlight w:val="yellow"/>
              </w:rPr>
              <w:t>11 (39%)</w:t>
            </w:r>
          </w:p>
        </w:tc>
        <w:tc>
          <w:tcPr>
            <w:tcW w:w="1003" w:type="dxa"/>
            <w:shd w:val="clear" w:color="auto" w:fill="D9D9D9" w:themeFill="background1" w:themeFillShade="D9"/>
          </w:tcPr>
          <w:p w14:paraId="66812C54" w14:textId="77777777" w:rsidR="00373F88" w:rsidRPr="0097295E" w:rsidRDefault="00373F88" w:rsidP="00373F88">
            <w:r w:rsidRPr="0097295E">
              <w:t>9 (32%)</w:t>
            </w:r>
          </w:p>
        </w:tc>
        <w:tc>
          <w:tcPr>
            <w:tcW w:w="1006" w:type="dxa"/>
            <w:shd w:val="clear" w:color="auto" w:fill="D9D9D9" w:themeFill="background1" w:themeFillShade="D9"/>
          </w:tcPr>
          <w:p w14:paraId="048E8576" w14:textId="77777777" w:rsidR="00373F88" w:rsidRPr="0097295E" w:rsidRDefault="00373F88" w:rsidP="00373F88">
            <w:r w:rsidRPr="0097295E">
              <w:t>8 (29%)</w:t>
            </w:r>
          </w:p>
        </w:tc>
        <w:tc>
          <w:tcPr>
            <w:tcW w:w="1003" w:type="dxa"/>
            <w:shd w:val="clear" w:color="auto" w:fill="A6A6A6" w:themeFill="background1" w:themeFillShade="A6"/>
          </w:tcPr>
          <w:p w14:paraId="6AA2A567" w14:textId="77777777" w:rsidR="00373F88" w:rsidRPr="0097295E" w:rsidRDefault="00373F88" w:rsidP="00373F88">
            <w:r w:rsidRPr="0097295E">
              <w:t>7 (25%)</w:t>
            </w:r>
          </w:p>
        </w:tc>
        <w:tc>
          <w:tcPr>
            <w:tcW w:w="911" w:type="dxa"/>
            <w:shd w:val="clear" w:color="auto" w:fill="A6A6A6" w:themeFill="background1" w:themeFillShade="A6"/>
          </w:tcPr>
          <w:p w14:paraId="7CB060B1" w14:textId="77777777" w:rsidR="00373F88" w:rsidRPr="0097295E" w:rsidRDefault="00373F88" w:rsidP="00373F88">
            <w:r w:rsidRPr="0097295E">
              <w:t>4 (14%)</w:t>
            </w:r>
          </w:p>
        </w:tc>
        <w:tc>
          <w:tcPr>
            <w:tcW w:w="1006" w:type="dxa"/>
            <w:shd w:val="clear" w:color="auto" w:fill="A6A6A6" w:themeFill="background1" w:themeFillShade="A6"/>
          </w:tcPr>
          <w:p w14:paraId="157A654F" w14:textId="77777777" w:rsidR="00373F88" w:rsidRPr="0097295E" w:rsidRDefault="00373F88" w:rsidP="00373F88">
            <w:r w:rsidRPr="0097295E">
              <w:t>5 (18%)</w:t>
            </w:r>
          </w:p>
        </w:tc>
      </w:tr>
      <w:tr w:rsidR="00373F88" w:rsidRPr="0097295E" w14:paraId="49F1D8D1" w14:textId="77777777" w:rsidTr="00373F88">
        <w:trPr>
          <w:trHeight w:val="670"/>
        </w:trPr>
        <w:tc>
          <w:tcPr>
            <w:tcW w:w="820" w:type="dxa"/>
          </w:tcPr>
          <w:p w14:paraId="2B7786C8" w14:textId="77777777" w:rsidR="00373F88" w:rsidRPr="0097295E" w:rsidRDefault="00373F88" w:rsidP="00373F88">
            <w:pPr>
              <w:rPr>
                <w:b/>
              </w:rPr>
            </w:pPr>
            <w:r w:rsidRPr="0097295E">
              <w:rPr>
                <w:b/>
              </w:rPr>
              <w:t>Y2</w:t>
            </w:r>
          </w:p>
        </w:tc>
        <w:tc>
          <w:tcPr>
            <w:tcW w:w="1095" w:type="dxa"/>
          </w:tcPr>
          <w:p w14:paraId="237A6AC5" w14:textId="77777777" w:rsidR="00373F88" w:rsidRPr="0097295E" w:rsidRDefault="00373F88" w:rsidP="00373F88">
            <w:r w:rsidRPr="0097295E">
              <w:t>19 (68%)</w:t>
            </w:r>
          </w:p>
        </w:tc>
        <w:tc>
          <w:tcPr>
            <w:tcW w:w="1004" w:type="dxa"/>
          </w:tcPr>
          <w:p w14:paraId="2A5EBF51" w14:textId="77777777" w:rsidR="00373F88" w:rsidRPr="0097295E" w:rsidRDefault="00373F88" w:rsidP="00373F88">
            <w:r w:rsidRPr="0097295E">
              <w:t>21 (75%)</w:t>
            </w:r>
          </w:p>
        </w:tc>
        <w:tc>
          <w:tcPr>
            <w:tcW w:w="1004" w:type="dxa"/>
          </w:tcPr>
          <w:p w14:paraId="0FDE3F4D" w14:textId="77777777" w:rsidR="00373F88" w:rsidRPr="0097295E" w:rsidRDefault="00373F88" w:rsidP="00373F88">
            <w:r w:rsidRPr="0097295E">
              <w:t>17 (61%)</w:t>
            </w:r>
          </w:p>
        </w:tc>
        <w:tc>
          <w:tcPr>
            <w:tcW w:w="1003" w:type="dxa"/>
            <w:shd w:val="clear" w:color="auto" w:fill="D9D9D9" w:themeFill="background1" w:themeFillShade="D9"/>
          </w:tcPr>
          <w:p w14:paraId="5C2F1B47" w14:textId="77777777" w:rsidR="00373F88" w:rsidRPr="0097295E" w:rsidRDefault="00373F88" w:rsidP="00373F88">
            <w:r w:rsidRPr="0097295E">
              <w:t>5 (18%)</w:t>
            </w:r>
          </w:p>
        </w:tc>
        <w:tc>
          <w:tcPr>
            <w:tcW w:w="1003" w:type="dxa"/>
            <w:shd w:val="clear" w:color="auto" w:fill="D9D9D9" w:themeFill="background1" w:themeFillShade="D9"/>
          </w:tcPr>
          <w:p w14:paraId="16365660" w14:textId="77777777" w:rsidR="00373F88" w:rsidRPr="0097295E" w:rsidRDefault="00373F88" w:rsidP="00373F88">
            <w:r w:rsidRPr="0097295E">
              <w:t>3 (11%)</w:t>
            </w:r>
          </w:p>
        </w:tc>
        <w:tc>
          <w:tcPr>
            <w:tcW w:w="1006" w:type="dxa"/>
            <w:shd w:val="clear" w:color="auto" w:fill="D9D9D9" w:themeFill="background1" w:themeFillShade="D9"/>
          </w:tcPr>
          <w:p w14:paraId="3D9C63B6" w14:textId="77777777" w:rsidR="00373F88" w:rsidRPr="0097295E" w:rsidRDefault="00373F88" w:rsidP="00373F88">
            <w:r w:rsidRPr="0097295E">
              <w:t>4 (14%)</w:t>
            </w:r>
          </w:p>
        </w:tc>
        <w:tc>
          <w:tcPr>
            <w:tcW w:w="1003" w:type="dxa"/>
            <w:shd w:val="clear" w:color="auto" w:fill="A6A6A6" w:themeFill="background1" w:themeFillShade="A6"/>
          </w:tcPr>
          <w:p w14:paraId="33AA17DB" w14:textId="77777777" w:rsidR="00373F88" w:rsidRPr="0097295E" w:rsidRDefault="00373F88" w:rsidP="00373F88">
            <w:r w:rsidRPr="0097295E">
              <w:t>4 (14%)</w:t>
            </w:r>
          </w:p>
        </w:tc>
        <w:tc>
          <w:tcPr>
            <w:tcW w:w="911" w:type="dxa"/>
            <w:shd w:val="clear" w:color="auto" w:fill="A6A6A6" w:themeFill="background1" w:themeFillShade="A6"/>
          </w:tcPr>
          <w:p w14:paraId="1F620520" w14:textId="77777777" w:rsidR="00373F88" w:rsidRPr="0097295E" w:rsidRDefault="00373F88" w:rsidP="00373F88">
            <w:r w:rsidRPr="0097295E">
              <w:t>4 (14%)</w:t>
            </w:r>
          </w:p>
        </w:tc>
        <w:tc>
          <w:tcPr>
            <w:tcW w:w="1006" w:type="dxa"/>
            <w:shd w:val="clear" w:color="auto" w:fill="A6A6A6" w:themeFill="background1" w:themeFillShade="A6"/>
          </w:tcPr>
          <w:p w14:paraId="0E6B6AEE" w14:textId="77777777" w:rsidR="00373F88" w:rsidRPr="0097295E" w:rsidRDefault="00373F88" w:rsidP="00373F88">
            <w:r w:rsidRPr="0097295E">
              <w:t>7 (25%)</w:t>
            </w:r>
          </w:p>
        </w:tc>
      </w:tr>
      <w:tr w:rsidR="00373F88" w:rsidRPr="0097295E" w14:paraId="63B713E5" w14:textId="77777777" w:rsidTr="00373F88">
        <w:trPr>
          <w:trHeight w:val="670"/>
        </w:trPr>
        <w:tc>
          <w:tcPr>
            <w:tcW w:w="820" w:type="dxa"/>
          </w:tcPr>
          <w:p w14:paraId="5E17B825" w14:textId="77777777" w:rsidR="00373F88" w:rsidRPr="0097295E" w:rsidRDefault="00373F88" w:rsidP="00373F88">
            <w:pPr>
              <w:rPr>
                <w:b/>
              </w:rPr>
            </w:pPr>
            <w:r w:rsidRPr="0097295E">
              <w:rPr>
                <w:b/>
              </w:rPr>
              <w:t xml:space="preserve">Y3 </w:t>
            </w:r>
            <w:r w:rsidRPr="0097295E">
              <w:t>(27)</w:t>
            </w:r>
          </w:p>
        </w:tc>
        <w:tc>
          <w:tcPr>
            <w:tcW w:w="1095" w:type="dxa"/>
          </w:tcPr>
          <w:p w14:paraId="4F0044B3" w14:textId="77777777" w:rsidR="00373F88" w:rsidRPr="0097295E" w:rsidRDefault="00373F88" w:rsidP="00373F88">
            <w:pPr>
              <w:rPr>
                <w:highlight w:val="yellow"/>
              </w:rPr>
            </w:pPr>
            <w:r w:rsidRPr="0097295E">
              <w:rPr>
                <w:highlight w:val="yellow"/>
              </w:rPr>
              <w:t xml:space="preserve">16 (59%) </w:t>
            </w:r>
          </w:p>
        </w:tc>
        <w:tc>
          <w:tcPr>
            <w:tcW w:w="1004" w:type="dxa"/>
          </w:tcPr>
          <w:p w14:paraId="58585806" w14:textId="77777777" w:rsidR="00373F88" w:rsidRPr="0097295E" w:rsidRDefault="00373F88" w:rsidP="00373F88">
            <w:pPr>
              <w:rPr>
                <w:highlight w:val="yellow"/>
              </w:rPr>
            </w:pPr>
            <w:r w:rsidRPr="0097295E">
              <w:rPr>
                <w:highlight w:val="yellow"/>
              </w:rPr>
              <w:t>15 (55%)</w:t>
            </w:r>
          </w:p>
        </w:tc>
        <w:tc>
          <w:tcPr>
            <w:tcW w:w="1004" w:type="dxa"/>
          </w:tcPr>
          <w:p w14:paraId="5035C594" w14:textId="77777777" w:rsidR="00373F88" w:rsidRPr="0097295E" w:rsidRDefault="00373F88" w:rsidP="00373F88">
            <w:pPr>
              <w:rPr>
                <w:highlight w:val="yellow"/>
              </w:rPr>
            </w:pPr>
            <w:r w:rsidRPr="0097295E">
              <w:rPr>
                <w:highlight w:val="yellow"/>
              </w:rPr>
              <w:t>12 (44%)</w:t>
            </w:r>
          </w:p>
        </w:tc>
        <w:tc>
          <w:tcPr>
            <w:tcW w:w="1003" w:type="dxa"/>
            <w:shd w:val="clear" w:color="auto" w:fill="D9D9D9" w:themeFill="background1" w:themeFillShade="D9"/>
          </w:tcPr>
          <w:p w14:paraId="39E9B215" w14:textId="77777777" w:rsidR="00373F88" w:rsidRPr="0097295E" w:rsidRDefault="00373F88" w:rsidP="00373F88">
            <w:r w:rsidRPr="0097295E">
              <w:t>4 (14%)</w:t>
            </w:r>
          </w:p>
        </w:tc>
        <w:tc>
          <w:tcPr>
            <w:tcW w:w="1003" w:type="dxa"/>
            <w:shd w:val="clear" w:color="auto" w:fill="D9D9D9" w:themeFill="background1" w:themeFillShade="D9"/>
          </w:tcPr>
          <w:p w14:paraId="55619802" w14:textId="77777777" w:rsidR="00373F88" w:rsidRPr="0097295E" w:rsidRDefault="00373F88" w:rsidP="00373F88">
            <w:r w:rsidRPr="0097295E">
              <w:t>6 (22%)</w:t>
            </w:r>
          </w:p>
        </w:tc>
        <w:tc>
          <w:tcPr>
            <w:tcW w:w="1006" w:type="dxa"/>
            <w:shd w:val="clear" w:color="auto" w:fill="D9D9D9" w:themeFill="background1" w:themeFillShade="D9"/>
          </w:tcPr>
          <w:p w14:paraId="1C117067" w14:textId="77777777" w:rsidR="00373F88" w:rsidRPr="0097295E" w:rsidRDefault="00373F88" w:rsidP="00373F88">
            <w:r w:rsidRPr="0097295E">
              <w:t>6 (22%)</w:t>
            </w:r>
          </w:p>
        </w:tc>
        <w:tc>
          <w:tcPr>
            <w:tcW w:w="1003" w:type="dxa"/>
            <w:shd w:val="clear" w:color="auto" w:fill="A6A6A6" w:themeFill="background1" w:themeFillShade="A6"/>
          </w:tcPr>
          <w:p w14:paraId="6411D391" w14:textId="77777777" w:rsidR="00373F88" w:rsidRPr="0097295E" w:rsidRDefault="00373F88" w:rsidP="00373F88">
            <w:r w:rsidRPr="0097295E">
              <w:t>7 (25%)</w:t>
            </w:r>
          </w:p>
        </w:tc>
        <w:tc>
          <w:tcPr>
            <w:tcW w:w="911" w:type="dxa"/>
            <w:shd w:val="clear" w:color="auto" w:fill="A6A6A6" w:themeFill="background1" w:themeFillShade="A6"/>
          </w:tcPr>
          <w:p w14:paraId="1AEE4BB4" w14:textId="77777777" w:rsidR="00373F88" w:rsidRPr="0097295E" w:rsidRDefault="00373F88" w:rsidP="00373F88">
            <w:r w:rsidRPr="0097295E">
              <w:t>6 (22%)</w:t>
            </w:r>
          </w:p>
        </w:tc>
        <w:tc>
          <w:tcPr>
            <w:tcW w:w="1006" w:type="dxa"/>
            <w:shd w:val="clear" w:color="auto" w:fill="A6A6A6" w:themeFill="background1" w:themeFillShade="A6"/>
          </w:tcPr>
          <w:p w14:paraId="42DAECB1" w14:textId="77777777" w:rsidR="00373F88" w:rsidRPr="0097295E" w:rsidRDefault="00373F88" w:rsidP="00373F88">
            <w:r w:rsidRPr="0097295E">
              <w:rPr>
                <w:highlight w:val="yellow"/>
              </w:rPr>
              <w:t>9 (33%)</w:t>
            </w:r>
          </w:p>
        </w:tc>
      </w:tr>
      <w:tr w:rsidR="00373F88" w:rsidRPr="0097295E" w14:paraId="0F8A6F82" w14:textId="77777777" w:rsidTr="00373F88">
        <w:trPr>
          <w:trHeight w:val="707"/>
        </w:trPr>
        <w:tc>
          <w:tcPr>
            <w:tcW w:w="820" w:type="dxa"/>
          </w:tcPr>
          <w:p w14:paraId="018330FB" w14:textId="77777777" w:rsidR="00373F88" w:rsidRPr="0097295E" w:rsidRDefault="00373F88" w:rsidP="00373F88">
            <w:pPr>
              <w:rPr>
                <w:b/>
              </w:rPr>
            </w:pPr>
            <w:r w:rsidRPr="0097295E">
              <w:rPr>
                <w:b/>
              </w:rPr>
              <w:t xml:space="preserve">Y4 </w:t>
            </w:r>
            <w:r w:rsidRPr="0097295E">
              <w:t>(30)</w:t>
            </w:r>
          </w:p>
        </w:tc>
        <w:tc>
          <w:tcPr>
            <w:tcW w:w="1095" w:type="dxa"/>
          </w:tcPr>
          <w:p w14:paraId="20FAB92B" w14:textId="77777777" w:rsidR="00373F88" w:rsidRPr="0097295E" w:rsidRDefault="00373F88" w:rsidP="00373F88">
            <w:r w:rsidRPr="0097295E">
              <w:t xml:space="preserve">16 </w:t>
            </w:r>
            <w:r w:rsidRPr="0097295E">
              <w:rPr>
                <w:highlight w:val="yellow"/>
              </w:rPr>
              <w:t>(53%)</w:t>
            </w:r>
          </w:p>
        </w:tc>
        <w:tc>
          <w:tcPr>
            <w:tcW w:w="1004" w:type="dxa"/>
          </w:tcPr>
          <w:p w14:paraId="4D9E7200" w14:textId="77777777" w:rsidR="00373F88" w:rsidRPr="0097295E" w:rsidRDefault="00373F88" w:rsidP="00373F88">
            <w:r w:rsidRPr="0097295E">
              <w:rPr>
                <w:highlight w:val="yellow"/>
              </w:rPr>
              <w:t>13 (48%)</w:t>
            </w:r>
          </w:p>
        </w:tc>
        <w:tc>
          <w:tcPr>
            <w:tcW w:w="1004" w:type="dxa"/>
          </w:tcPr>
          <w:p w14:paraId="52884500" w14:textId="77777777" w:rsidR="00373F88" w:rsidRPr="0097295E" w:rsidRDefault="00373F88" w:rsidP="00373F88">
            <w:r w:rsidRPr="0097295E">
              <w:t>17 (63%)</w:t>
            </w:r>
          </w:p>
        </w:tc>
        <w:tc>
          <w:tcPr>
            <w:tcW w:w="1003" w:type="dxa"/>
            <w:shd w:val="clear" w:color="auto" w:fill="D9D9D9" w:themeFill="background1" w:themeFillShade="D9"/>
          </w:tcPr>
          <w:p w14:paraId="50CBEECF" w14:textId="77777777" w:rsidR="00373F88" w:rsidRPr="0097295E" w:rsidRDefault="00373F88" w:rsidP="00373F88">
            <w:r w:rsidRPr="0097295E">
              <w:t>10 (33%)</w:t>
            </w:r>
          </w:p>
        </w:tc>
        <w:tc>
          <w:tcPr>
            <w:tcW w:w="1003" w:type="dxa"/>
            <w:shd w:val="clear" w:color="auto" w:fill="D9D9D9" w:themeFill="background1" w:themeFillShade="D9"/>
          </w:tcPr>
          <w:p w14:paraId="3A9564EC" w14:textId="77777777" w:rsidR="00373F88" w:rsidRPr="0097295E" w:rsidRDefault="00373F88" w:rsidP="00373F88">
            <w:r w:rsidRPr="0097295E">
              <w:rPr>
                <w:highlight w:val="yellow"/>
              </w:rPr>
              <w:t>11 (40%)</w:t>
            </w:r>
          </w:p>
        </w:tc>
        <w:tc>
          <w:tcPr>
            <w:tcW w:w="1006" w:type="dxa"/>
            <w:shd w:val="clear" w:color="auto" w:fill="D9D9D9" w:themeFill="background1" w:themeFillShade="D9"/>
          </w:tcPr>
          <w:p w14:paraId="104D96E4" w14:textId="77777777" w:rsidR="00373F88" w:rsidRPr="0097295E" w:rsidRDefault="00373F88" w:rsidP="00373F88">
            <w:r w:rsidRPr="0097295E">
              <w:t>9 (30</w:t>
            </w:r>
            <w:r>
              <w:t>%</w:t>
            </w:r>
            <w:r w:rsidRPr="0097295E">
              <w:t>)</w:t>
            </w:r>
          </w:p>
        </w:tc>
        <w:tc>
          <w:tcPr>
            <w:tcW w:w="1003" w:type="dxa"/>
            <w:shd w:val="clear" w:color="auto" w:fill="A6A6A6" w:themeFill="background1" w:themeFillShade="A6"/>
          </w:tcPr>
          <w:p w14:paraId="0BA2648D" w14:textId="77777777" w:rsidR="00373F88" w:rsidRPr="0097295E" w:rsidRDefault="00373F88" w:rsidP="00373F88">
            <w:r w:rsidRPr="0097295E">
              <w:t>4 (13%)</w:t>
            </w:r>
          </w:p>
        </w:tc>
        <w:tc>
          <w:tcPr>
            <w:tcW w:w="911" w:type="dxa"/>
            <w:shd w:val="clear" w:color="auto" w:fill="A6A6A6" w:themeFill="background1" w:themeFillShade="A6"/>
          </w:tcPr>
          <w:p w14:paraId="6FF81FC8" w14:textId="77777777" w:rsidR="00373F88" w:rsidRPr="0097295E" w:rsidRDefault="00373F88" w:rsidP="00373F88">
            <w:r w:rsidRPr="0097295E">
              <w:t>6 (20%)</w:t>
            </w:r>
          </w:p>
        </w:tc>
        <w:tc>
          <w:tcPr>
            <w:tcW w:w="1006" w:type="dxa"/>
            <w:shd w:val="clear" w:color="auto" w:fill="A6A6A6" w:themeFill="background1" w:themeFillShade="A6"/>
          </w:tcPr>
          <w:p w14:paraId="1CE81C17" w14:textId="77777777" w:rsidR="00373F88" w:rsidRPr="0097295E" w:rsidRDefault="00373F88" w:rsidP="00373F88">
            <w:r w:rsidRPr="0097295E">
              <w:t>4 (13%)</w:t>
            </w:r>
          </w:p>
        </w:tc>
      </w:tr>
      <w:tr w:rsidR="00373F88" w:rsidRPr="0097295E" w14:paraId="368B59AA" w14:textId="77777777" w:rsidTr="00373F88">
        <w:trPr>
          <w:trHeight w:val="670"/>
        </w:trPr>
        <w:tc>
          <w:tcPr>
            <w:tcW w:w="820" w:type="dxa"/>
          </w:tcPr>
          <w:p w14:paraId="4CE476D6" w14:textId="77777777" w:rsidR="00373F88" w:rsidRPr="0097295E" w:rsidRDefault="00373F88" w:rsidP="00373F88">
            <w:pPr>
              <w:rPr>
                <w:b/>
              </w:rPr>
            </w:pPr>
            <w:r w:rsidRPr="0097295E">
              <w:rPr>
                <w:b/>
              </w:rPr>
              <w:t xml:space="preserve">Y5 </w:t>
            </w:r>
            <w:r w:rsidRPr="0097295E">
              <w:t>(27)</w:t>
            </w:r>
          </w:p>
        </w:tc>
        <w:tc>
          <w:tcPr>
            <w:tcW w:w="1095" w:type="dxa"/>
          </w:tcPr>
          <w:p w14:paraId="73AFDAD0" w14:textId="77777777" w:rsidR="00373F88" w:rsidRPr="0097295E" w:rsidRDefault="00373F88" w:rsidP="00373F88">
            <w:r w:rsidRPr="0097295E">
              <w:t>17 (62%)</w:t>
            </w:r>
          </w:p>
        </w:tc>
        <w:tc>
          <w:tcPr>
            <w:tcW w:w="1004" w:type="dxa"/>
          </w:tcPr>
          <w:p w14:paraId="3C6A4D0E" w14:textId="77777777" w:rsidR="00373F88" w:rsidRPr="0097295E" w:rsidRDefault="00373F88" w:rsidP="00373F88">
            <w:pPr>
              <w:rPr>
                <w:highlight w:val="yellow"/>
              </w:rPr>
            </w:pPr>
            <w:r w:rsidRPr="0097295E">
              <w:rPr>
                <w:highlight w:val="yellow"/>
              </w:rPr>
              <w:t>14 (52%)</w:t>
            </w:r>
          </w:p>
        </w:tc>
        <w:tc>
          <w:tcPr>
            <w:tcW w:w="1004" w:type="dxa"/>
          </w:tcPr>
          <w:p w14:paraId="551AF6B7" w14:textId="77777777" w:rsidR="00373F88" w:rsidRPr="0097295E" w:rsidRDefault="00373F88" w:rsidP="00373F88">
            <w:r w:rsidRPr="0097295E">
              <w:t>18 (66%)</w:t>
            </w:r>
          </w:p>
        </w:tc>
        <w:tc>
          <w:tcPr>
            <w:tcW w:w="1003" w:type="dxa"/>
            <w:shd w:val="clear" w:color="auto" w:fill="D9D9D9" w:themeFill="background1" w:themeFillShade="D9"/>
          </w:tcPr>
          <w:p w14:paraId="0677A227" w14:textId="77777777" w:rsidR="00373F88" w:rsidRPr="0097295E" w:rsidRDefault="00373F88" w:rsidP="00373F88">
            <w:r w:rsidRPr="0097295E">
              <w:t>5 (18%)</w:t>
            </w:r>
          </w:p>
        </w:tc>
        <w:tc>
          <w:tcPr>
            <w:tcW w:w="1003" w:type="dxa"/>
            <w:shd w:val="clear" w:color="auto" w:fill="D9D9D9" w:themeFill="background1" w:themeFillShade="D9"/>
          </w:tcPr>
          <w:p w14:paraId="36945336" w14:textId="77777777" w:rsidR="00373F88" w:rsidRPr="0097295E" w:rsidRDefault="00373F88" w:rsidP="00373F88">
            <w:r w:rsidRPr="0097295E">
              <w:rPr>
                <w:highlight w:val="yellow"/>
              </w:rPr>
              <w:t>8 (29%)</w:t>
            </w:r>
          </w:p>
        </w:tc>
        <w:tc>
          <w:tcPr>
            <w:tcW w:w="1006" w:type="dxa"/>
            <w:shd w:val="clear" w:color="auto" w:fill="D9D9D9" w:themeFill="background1" w:themeFillShade="D9"/>
          </w:tcPr>
          <w:p w14:paraId="73491C6D" w14:textId="77777777" w:rsidR="00373F88" w:rsidRPr="0097295E" w:rsidRDefault="00373F88" w:rsidP="00373F88">
            <w:r w:rsidRPr="0097295E">
              <w:t>5 (18%)</w:t>
            </w:r>
          </w:p>
        </w:tc>
        <w:tc>
          <w:tcPr>
            <w:tcW w:w="1003" w:type="dxa"/>
            <w:shd w:val="clear" w:color="auto" w:fill="A6A6A6" w:themeFill="background1" w:themeFillShade="A6"/>
          </w:tcPr>
          <w:p w14:paraId="56D46B52" w14:textId="77777777" w:rsidR="00373F88" w:rsidRPr="0097295E" w:rsidRDefault="00373F88" w:rsidP="00373F88">
            <w:r w:rsidRPr="0097295E">
              <w:t>5 (18%)</w:t>
            </w:r>
          </w:p>
        </w:tc>
        <w:tc>
          <w:tcPr>
            <w:tcW w:w="911" w:type="dxa"/>
            <w:shd w:val="clear" w:color="auto" w:fill="A6A6A6" w:themeFill="background1" w:themeFillShade="A6"/>
          </w:tcPr>
          <w:p w14:paraId="2E260E05" w14:textId="77777777" w:rsidR="00373F88" w:rsidRPr="0097295E" w:rsidRDefault="00373F88" w:rsidP="00373F88">
            <w:r w:rsidRPr="0097295E">
              <w:t>5 (18%)</w:t>
            </w:r>
          </w:p>
        </w:tc>
        <w:tc>
          <w:tcPr>
            <w:tcW w:w="1006" w:type="dxa"/>
            <w:shd w:val="clear" w:color="auto" w:fill="A6A6A6" w:themeFill="background1" w:themeFillShade="A6"/>
          </w:tcPr>
          <w:p w14:paraId="04F49882" w14:textId="77777777" w:rsidR="00373F88" w:rsidRPr="0097295E" w:rsidRDefault="00373F88" w:rsidP="00373F88">
            <w:r w:rsidRPr="0097295E">
              <w:t>4 (14%)</w:t>
            </w:r>
          </w:p>
        </w:tc>
      </w:tr>
      <w:tr w:rsidR="00373F88" w:rsidRPr="0097295E" w14:paraId="081BCE61" w14:textId="77777777" w:rsidTr="00373F88">
        <w:trPr>
          <w:trHeight w:val="747"/>
        </w:trPr>
        <w:tc>
          <w:tcPr>
            <w:tcW w:w="820" w:type="dxa"/>
          </w:tcPr>
          <w:p w14:paraId="1AFBAF91" w14:textId="77777777" w:rsidR="00373F88" w:rsidRPr="0097295E" w:rsidRDefault="00373F88" w:rsidP="00373F88">
            <w:pPr>
              <w:rPr>
                <w:b/>
              </w:rPr>
            </w:pPr>
            <w:r w:rsidRPr="0097295E">
              <w:rPr>
                <w:b/>
              </w:rPr>
              <w:t xml:space="preserve">Y6 </w:t>
            </w:r>
            <w:r w:rsidRPr="0097295E">
              <w:t>(24)</w:t>
            </w:r>
          </w:p>
        </w:tc>
        <w:tc>
          <w:tcPr>
            <w:tcW w:w="1095" w:type="dxa"/>
          </w:tcPr>
          <w:p w14:paraId="448B1B3A" w14:textId="77777777" w:rsidR="00373F88" w:rsidRPr="0097295E" w:rsidRDefault="00373F88" w:rsidP="00373F88">
            <w:r w:rsidRPr="0097295E">
              <w:t>19 (79%)</w:t>
            </w:r>
          </w:p>
        </w:tc>
        <w:tc>
          <w:tcPr>
            <w:tcW w:w="1004" w:type="dxa"/>
          </w:tcPr>
          <w:p w14:paraId="27A059D6" w14:textId="77777777" w:rsidR="00373F88" w:rsidRPr="0097295E" w:rsidRDefault="00373F88" w:rsidP="00373F88">
            <w:r w:rsidRPr="0097295E">
              <w:rPr>
                <w:highlight w:val="yellow"/>
              </w:rPr>
              <w:t>13 (54%)</w:t>
            </w:r>
          </w:p>
        </w:tc>
        <w:tc>
          <w:tcPr>
            <w:tcW w:w="1004" w:type="dxa"/>
          </w:tcPr>
          <w:p w14:paraId="4DA33172" w14:textId="77777777" w:rsidR="00373F88" w:rsidRPr="0097295E" w:rsidRDefault="00373F88" w:rsidP="00373F88">
            <w:r w:rsidRPr="0097295E">
              <w:rPr>
                <w:highlight w:val="yellow"/>
              </w:rPr>
              <w:t>14 (58%)</w:t>
            </w:r>
          </w:p>
        </w:tc>
        <w:tc>
          <w:tcPr>
            <w:tcW w:w="1003" w:type="dxa"/>
            <w:shd w:val="clear" w:color="auto" w:fill="D9D9D9" w:themeFill="background1" w:themeFillShade="D9"/>
          </w:tcPr>
          <w:p w14:paraId="08ACBFEE" w14:textId="77777777" w:rsidR="00373F88" w:rsidRPr="0097295E" w:rsidRDefault="00373F88" w:rsidP="00373F88">
            <w:r w:rsidRPr="0097295E">
              <w:t>3 (12%)</w:t>
            </w:r>
          </w:p>
        </w:tc>
        <w:tc>
          <w:tcPr>
            <w:tcW w:w="1003" w:type="dxa"/>
            <w:shd w:val="clear" w:color="auto" w:fill="D9D9D9" w:themeFill="background1" w:themeFillShade="D9"/>
          </w:tcPr>
          <w:p w14:paraId="664BB4F2" w14:textId="77777777" w:rsidR="00373F88" w:rsidRPr="0097295E" w:rsidRDefault="00373F88" w:rsidP="00373F88">
            <w:r w:rsidRPr="0097295E">
              <w:rPr>
                <w:highlight w:val="yellow"/>
              </w:rPr>
              <w:t>8 (33%)</w:t>
            </w:r>
          </w:p>
        </w:tc>
        <w:tc>
          <w:tcPr>
            <w:tcW w:w="1006" w:type="dxa"/>
            <w:shd w:val="clear" w:color="auto" w:fill="D9D9D9" w:themeFill="background1" w:themeFillShade="D9"/>
          </w:tcPr>
          <w:p w14:paraId="01699D8E" w14:textId="77777777" w:rsidR="00373F88" w:rsidRPr="0097295E" w:rsidRDefault="00373F88" w:rsidP="00373F88">
            <w:r w:rsidRPr="0097295E">
              <w:rPr>
                <w:highlight w:val="yellow"/>
              </w:rPr>
              <w:t>9 (37%)</w:t>
            </w:r>
          </w:p>
        </w:tc>
        <w:tc>
          <w:tcPr>
            <w:tcW w:w="1003" w:type="dxa"/>
            <w:shd w:val="clear" w:color="auto" w:fill="A6A6A6" w:themeFill="background1" w:themeFillShade="A6"/>
          </w:tcPr>
          <w:p w14:paraId="4BCE0ACE" w14:textId="77777777" w:rsidR="00373F88" w:rsidRPr="0097295E" w:rsidRDefault="00373F88" w:rsidP="00373F88">
            <w:r w:rsidRPr="0097295E">
              <w:t>2 (8%)</w:t>
            </w:r>
          </w:p>
        </w:tc>
        <w:tc>
          <w:tcPr>
            <w:tcW w:w="911" w:type="dxa"/>
            <w:shd w:val="clear" w:color="auto" w:fill="A6A6A6" w:themeFill="background1" w:themeFillShade="A6"/>
          </w:tcPr>
          <w:p w14:paraId="3A815FD9" w14:textId="77777777" w:rsidR="00373F88" w:rsidRPr="0097295E" w:rsidRDefault="00373F88" w:rsidP="00373F88">
            <w:r w:rsidRPr="0097295E">
              <w:t>3 (12%)</w:t>
            </w:r>
          </w:p>
        </w:tc>
        <w:tc>
          <w:tcPr>
            <w:tcW w:w="1006" w:type="dxa"/>
            <w:shd w:val="clear" w:color="auto" w:fill="A6A6A6" w:themeFill="background1" w:themeFillShade="A6"/>
          </w:tcPr>
          <w:p w14:paraId="1046D310" w14:textId="77777777" w:rsidR="00373F88" w:rsidRPr="0097295E" w:rsidRDefault="00373F88" w:rsidP="00373F88">
            <w:r w:rsidRPr="0097295E">
              <w:t>1 (4%)</w:t>
            </w:r>
          </w:p>
        </w:tc>
      </w:tr>
      <w:tr w:rsidR="00373F88" w:rsidRPr="0097295E" w14:paraId="60E933B1" w14:textId="77777777" w:rsidTr="00373F88">
        <w:trPr>
          <w:trHeight w:val="454"/>
        </w:trPr>
        <w:tc>
          <w:tcPr>
            <w:tcW w:w="820" w:type="dxa"/>
            <w:tcBorders>
              <w:bottom w:val="single" w:sz="4" w:space="0" w:color="auto"/>
            </w:tcBorders>
          </w:tcPr>
          <w:p w14:paraId="2DC9103E" w14:textId="237514FE" w:rsidR="00373F88" w:rsidRPr="0097295E" w:rsidRDefault="004A7841" w:rsidP="00373F88">
            <w:pPr>
              <w:rPr>
                <w:b/>
              </w:rPr>
            </w:pPr>
            <w:r>
              <w:rPr>
                <w:b/>
              </w:rPr>
              <w:t>Av. %</w:t>
            </w:r>
          </w:p>
        </w:tc>
        <w:tc>
          <w:tcPr>
            <w:tcW w:w="1095" w:type="dxa"/>
            <w:tcBorders>
              <w:bottom w:val="single" w:sz="4" w:space="0" w:color="auto"/>
            </w:tcBorders>
          </w:tcPr>
          <w:p w14:paraId="1580EC6C" w14:textId="7DFCA9DB" w:rsidR="00373F88" w:rsidRPr="0097295E" w:rsidRDefault="004A7841" w:rsidP="00373F88">
            <w:r>
              <w:t>59%</w:t>
            </w:r>
          </w:p>
        </w:tc>
        <w:tc>
          <w:tcPr>
            <w:tcW w:w="1004" w:type="dxa"/>
          </w:tcPr>
          <w:p w14:paraId="0DFAB32B" w14:textId="6CCBEE4F" w:rsidR="00373F88" w:rsidRPr="0097295E" w:rsidRDefault="004A7841" w:rsidP="00373F88">
            <w:pPr>
              <w:rPr>
                <w:highlight w:val="yellow"/>
              </w:rPr>
            </w:pPr>
            <w:r>
              <w:t>56%</w:t>
            </w:r>
          </w:p>
        </w:tc>
        <w:tc>
          <w:tcPr>
            <w:tcW w:w="1004" w:type="dxa"/>
          </w:tcPr>
          <w:p w14:paraId="65B83A7B" w14:textId="4E1D070E" w:rsidR="00373F88" w:rsidRPr="0097295E" w:rsidRDefault="004A7841" w:rsidP="00373F88">
            <w:pPr>
              <w:rPr>
                <w:highlight w:val="yellow"/>
              </w:rPr>
            </w:pPr>
            <w:r>
              <w:t>57%</w:t>
            </w:r>
          </w:p>
        </w:tc>
        <w:tc>
          <w:tcPr>
            <w:tcW w:w="1003" w:type="dxa"/>
            <w:tcBorders>
              <w:bottom w:val="single" w:sz="4" w:space="0" w:color="auto"/>
            </w:tcBorders>
            <w:shd w:val="clear" w:color="auto" w:fill="D9D9D9" w:themeFill="background1" w:themeFillShade="D9"/>
          </w:tcPr>
          <w:p w14:paraId="67A873EC" w14:textId="641F6FB6" w:rsidR="00373F88" w:rsidRPr="0097295E" w:rsidRDefault="004A7841" w:rsidP="00373F88">
            <w:r>
              <w:t>22%</w:t>
            </w:r>
          </w:p>
        </w:tc>
        <w:tc>
          <w:tcPr>
            <w:tcW w:w="1003" w:type="dxa"/>
            <w:shd w:val="clear" w:color="auto" w:fill="D9D9D9" w:themeFill="background1" w:themeFillShade="D9"/>
          </w:tcPr>
          <w:p w14:paraId="44740C83" w14:textId="17953F91" w:rsidR="00373F88" w:rsidRPr="00C243AA" w:rsidRDefault="004A7841" w:rsidP="00373F88">
            <w:r>
              <w:t>28%</w:t>
            </w:r>
          </w:p>
        </w:tc>
        <w:tc>
          <w:tcPr>
            <w:tcW w:w="1006" w:type="dxa"/>
            <w:shd w:val="clear" w:color="auto" w:fill="D9D9D9" w:themeFill="background1" w:themeFillShade="D9"/>
          </w:tcPr>
          <w:p w14:paraId="3310C705" w14:textId="73EDAB62" w:rsidR="00373F88" w:rsidRPr="00C243AA" w:rsidRDefault="00780C21" w:rsidP="00373F88">
            <w:r>
              <w:t>25%</w:t>
            </w:r>
          </w:p>
        </w:tc>
        <w:tc>
          <w:tcPr>
            <w:tcW w:w="1003" w:type="dxa"/>
            <w:tcBorders>
              <w:bottom w:val="single" w:sz="4" w:space="0" w:color="auto"/>
            </w:tcBorders>
            <w:shd w:val="clear" w:color="auto" w:fill="A6A6A6" w:themeFill="background1" w:themeFillShade="A6"/>
          </w:tcPr>
          <w:p w14:paraId="25AFE4F5" w14:textId="6398BA71" w:rsidR="00373F88" w:rsidRPr="00C243AA" w:rsidRDefault="00780C21" w:rsidP="00373F88">
            <w:r>
              <w:t>15%</w:t>
            </w:r>
          </w:p>
        </w:tc>
        <w:tc>
          <w:tcPr>
            <w:tcW w:w="911" w:type="dxa"/>
            <w:shd w:val="clear" w:color="auto" w:fill="A6A6A6" w:themeFill="background1" w:themeFillShade="A6"/>
          </w:tcPr>
          <w:p w14:paraId="67EF522F" w14:textId="5011C96D" w:rsidR="00373F88" w:rsidRPr="00C243AA" w:rsidRDefault="00780C21" w:rsidP="00373F88">
            <w:r>
              <w:t>17%</w:t>
            </w:r>
          </w:p>
        </w:tc>
        <w:tc>
          <w:tcPr>
            <w:tcW w:w="1006" w:type="dxa"/>
            <w:shd w:val="clear" w:color="auto" w:fill="A6A6A6" w:themeFill="background1" w:themeFillShade="A6"/>
          </w:tcPr>
          <w:p w14:paraId="6330C457" w14:textId="5660F24C" w:rsidR="00373F88" w:rsidRPr="00C243AA" w:rsidRDefault="00780C21" w:rsidP="00373F88">
            <w:r>
              <w:t>18%</w:t>
            </w:r>
          </w:p>
        </w:tc>
      </w:tr>
    </w:tbl>
    <w:p w14:paraId="746CF3AC" w14:textId="6D70F154" w:rsidR="00FE349E" w:rsidRDefault="00373F88" w:rsidP="008B2DD9">
      <w:pPr>
        <w:spacing w:line="240" w:lineRule="auto"/>
        <w:rPr>
          <w:b/>
        </w:rPr>
      </w:pPr>
      <w:r>
        <w:rPr>
          <w:b/>
        </w:rPr>
        <w:t xml:space="preserve"> </w:t>
      </w:r>
      <w:r w:rsidR="002A78A0">
        <w:rPr>
          <w:b/>
        </w:rPr>
        <w:t xml:space="preserve">Post (Second) Lockdown </w:t>
      </w:r>
      <w:r w:rsidR="00E12903">
        <w:rPr>
          <w:b/>
        </w:rPr>
        <w:t xml:space="preserve">Academic </w:t>
      </w:r>
      <w:r w:rsidR="002A78A0">
        <w:rPr>
          <w:b/>
        </w:rPr>
        <w:t xml:space="preserve">Baseline – Based on April </w:t>
      </w:r>
      <w:r w:rsidR="00F42ACE">
        <w:rPr>
          <w:b/>
        </w:rPr>
        <w:t xml:space="preserve">21 </w:t>
      </w:r>
      <w:r w:rsidR="002A78A0">
        <w:rPr>
          <w:b/>
        </w:rPr>
        <w:t>Assessments</w:t>
      </w:r>
      <w:r w:rsidR="00E12903">
        <w:rPr>
          <w:b/>
        </w:rPr>
        <w:t xml:space="preserve"> (Yellow highlights a significant area of weakness)</w:t>
      </w:r>
    </w:p>
    <w:p w14:paraId="594D5397" w14:textId="77777777" w:rsidR="002A78A0" w:rsidRDefault="002A78A0" w:rsidP="00C90C6A">
      <w:pPr>
        <w:rPr>
          <w:b/>
        </w:rPr>
      </w:pPr>
    </w:p>
    <w:p w14:paraId="068C9F73" w14:textId="77777777" w:rsidR="002A78A0" w:rsidRDefault="002A78A0" w:rsidP="00C90C6A">
      <w:pPr>
        <w:rPr>
          <w:b/>
        </w:rPr>
      </w:pPr>
    </w:p>
    <w:p w14:paraId="5BCDBF37" w14:textId="77777777" w:rsidR="002A78A0" w:rsidRDefault="002A78A0" w:rsidP="00C90C6A">
      <w:pPr>
        <w:rPr>
          <w:b/>
        </w:rPr>
      </w:pPr>
    </w:p>
    <w:p w14:paraId="7F2D82E9" w14:textId="77777777" w:rsidR="002A78A0" w:rsidRDefault="002A78A0" w:rsidP="00C90C6A">
      <w:pPr>
        <w:rPr>
          <w:b/>
        </w:rPr>
      </w:pPr>
    </w:p>
    <w:p w14:paraId="10040DFF" w14:textId="77777777" w:rsidR="002A78A0" w:rsidRDefault="002A78A0" w:rsidP="00C90C6A">
      <w:pPr>
        <w:rPr>
          <w:b/>
        </w:rPr>
      </w:pPr>
    </w:p>
    <w:p w14:paraId="0699B1F4" w14:textId="1AA170B6" w:rsidR="002A78A0" w:rsidRDefault="002A78A0" w:rsidP="00C90C6A">
      <w:pPr>
        <w:rPr>
          <w:sz w:val="20"/>
          <w:szCs w:val="20"/>
        </w:rPr>
      </w:pPr>
    </w:p>
    <w:p w14:paraId="3E6DB68E" w14:textId="12014785" w:rsidR="000E2EC3" w:rsidRDefault="000E2EC3" w:rsidP="00C90C6A">
      <w:pPr>
        <w:rPr>
          <w:sz w:val="20"/>
          <w:szCs w:val="20"/>
        </w:rPr>
      </w:pPr>
    </w:p>
    <w:p w14:paraId="56217C4D" w14:textId="5DAA7EA5" w:rsidR="000E2EC3" w:rsidRDefault="000E2EC3" w:rsidP="00C90C6A">
      <w:pPr>
        <w:rPr>
          <w:sz w:val="20"/>
          <w:szCs w:val="20"/>
        </w:rPr>
      </w:pPr>
    </w:p>
    <w:p w14:paraId="70C976A0" w14:textId="7BD8CD89" w:rsidR="000E2EC3" w:rsidRDefault="000E2EC3" w:rsidP="00C90C6A">
      <w:pPr>
        <w:rPr>
          <w:sz w:val="20"/>
          <w:szCs w:val="20"/>
        </w:rPr>
      </w:pPr>
    </w:p>
    <w:p w14:paraId="4751F2E3" w14:textId="2DDFBA85" w:rsidR="000E2EC3" w:rsidRDefault="000E2EC3" w:rsidP="00C90C6A">
      <w:pPr>
        <w:rPr>
          <w:sz w:val="20"/>
          <w:szCs w:val="20"/>
        </w:rPr>
      </w:pPr>
    </w:p>
    <w:p w14:paraId="7B0341CD" w14:textId="47004C3C" w:rsidR="000E2EC3" w:rsidRDefault="000E2EC3" w:rsidP="00C90C6A">
      <w:pPr>
        <w:rPr>
          <w:sz w:val="20"/>
          <w:szCs w:val="20"/>
        </w:rPr>
      </w:pPr>
    </w:p>
    <w:p w14:paraId="71796FE3" w14:textId="5AC64C5A" w:rsidR="000E2EC3" w:rsidRDefault="000E2EC3" w:rsidP="00C90C6A">
      <w:pPr>
        <w:rPr>
          <w:sz w:val="20"/>
          <w:szCs w:val="20"/>
        </w:rPr>
      </w:pPr>
    </w:p>
    <w:p w14:paraId="046C0053" w14:textId="3E552BA5" w:rsidR="000E2EC3" w:rsidRDefault="000E2EC3" w:rsidP="00C90C6A">
      <w:pPr>
        <w:rPr>
          <w:sz w:val="20"/>
          <w:szCs w:val="20"/>
        </w:rPr>
      </w:pPr>
    </w:p>
    <w:p w14:paraId="64783B52" w14:textId="619DEE20" w:rsidR="000E2EC3" w:rsidRDefault="000E2EC3" w:rsidP="00C90C6A">
      <w:r w:rsidRPr="000E2EC3">
        <w:t xml:space="preserve">This </w:t>
      </w:r>
      <w:r>
        <w:t>table</w:t>
      </w:r>
      <w:r w:rsidRPr="000E2EC3">
        <w:t xml:space="preserve"> shows that nearly all cohorts within school were significantly impacted by the lockdowns. </w:t>
      </w:r>
      <w:r>
        <w:t xml:space="preserve">Maths appeared to be quite badly impacted. The Year 1, 3 and 6 cohorts were all badly impacted. </w:t>
      </w:r>
      <w:r w:rsidR="007E72E4">
        <w:t>In very broad terms, around half the children were ‘on track’ for where they should be at April 21.</w:t>
      </w:r>
    </w:p>
    <w:p w14:paraId="52E351F8" w14:textId="3EDB2D92" w:rsidR="00602CEA" w:rsidRDefault="00955136" w:rsidP="00C90C6A">
      <w:pPr>
        <w:rPr>
          <w:b/>
          <w:bCs/>
        </w:rPr>
      </w:pPr>
      <w:r>
        <w:rPr>
          <w:b/>
          <w:bCs/>
        </w:rPr>
        <w:lastRenderedPageBreak/>
        <w:t xml:space="preserve">Current Attainment Overview (Based on </w:t>
      </w:r>
      <w:r w:rsidR="00305182">
        <w:rPr>
          <w:b/>
          <w:bCs/>
        </w:rPr>
        <w:t>July</w:t>
      </w:r>
      <w:r>
        <w:rPr>
          <w:b/>
          <w:bCs/>
        </w:rPr>
        <w:t xml:space="preserve"> 24 Data) </w:t>
      </w:r>
    </w:p>
    <w:tbl>
      <w:tblPr>
        <w:tblStyle w:val="TableGrid"/>
        <w:tblW w:w="14379" w:type="dxa"/>
        <w:tblInd w:w="-431" w:type="dxa"/>
        <w:tblLook w:val="04A0" w:firstRow="1" w:lastRow="0" w:firstColumn="1" w:lastColumn="0" w:noHBand="0" w:noVBand="1"/>
      </w:tblPr>
      <w:tblGrid>
        <w:gridCol w:w="1024"/>
        <w:gridCol w:w="906"/>
        <w:gridCol w:w="892"/>
        <w:gridCol w:w="902"/>
        <w:gridCol w:w="909"/>
        <w:gridCol w:w="871"/>
        <w:gridCol w:w="856"/>
        <w:gridCol w:w="895"/>
        <w:gridCol w:w="902"/>
        <w:gridCol w:w="909"/>
        <w:gridCol w:w="871"/>
        <w:gridCol w:w="835"/>
        <w:gridCol w:w="896"/>
        <w:gridCol w:w="905"/>
        <w:gridCol w:w="910"/>
        <w:gridCol w:w="887"/>
        <w:gridCol w:w="9"/>
      </w:tblGrid>
      <w:tr w:rsidR="00180276" w14:paraId="0A138C46" w14:textId="77777777" w:rsidTr="008C2491">
        <w:trPr>
          <w:trHeight w:val="506"/>
        </w:trPr>
        <w:tc>
          <w:tcPr>
            <w:tcW w:w="1024" w:type="dxa"/>
          </w:tcPr>
          <w:p w14:paraId="5BD23277" w14:textId="77777777" w:rsidR="00180276" w:rsidRDefault="00180276" w:rsidP="008C2491">
            <w:pPr>
              <w:jc w:val="center"/>
            </w:pPr>
            <w:r>
              <w:t>Year Group</w:t>
            </w:r>
          </w:p>
        </w:tc>
        <w:tc>
          <w:tcPr>
            <w:tcW w:w="4480" w:type="dxa"/>
            <w:gridSpan w:val="5"/>
          </w:tcPr>
          <w:p w14:paraId="29E6F1F3" w14:textId="77777777" w:rsidR="00180276" w:rsidRDefault="00180276" w:rsidP="008C2491">
            <w:pPr>
              <w:jc w:val="center"/>
            </w:pPr>
            <w:r>
              <w:t xml:space="preserve">Reading </w:t>
            </w:r>
          </w:p>
        </w:tc>
        <w:tc>
          <w:tcPr>
            <w:tcW w:w="4433" w:type="dxa"/>
            <w:gridSpan w:val="5"/>
            <w:shd w:val="clear" w:color="auto" w:fill="D9D9D9" w:themeFill="background1" w:themeFillShade="D9"/>
          </w:tcPr>
          <w:p w14:paraId="1BDCAE47" w14:textId="77777777" w:rsidR="00180276" w:rsidRDefault="00180276" w:rsidP="008C2491">
            <w:pPr>
              <w:jc w:val="center"/>
            </w:pPr>
            <w:r>
              <w:t xml:space="preserve">Writing </w:t>
            </w:r>
          </w:p>
        </w:tc>
        <w:tc>
          <w:tcPr>
            <w:tcW w:w="4442" w:type="dxa"/>
            <w:gridSpan w:val="6"/>
          </w:tcPr>
          <w:p w14:paraId="7C1699B4" w14:textId="77777777" w:rsidR="00180276" w:rsidRDefault="00180276" w:rsidP="008C2491">
            <w:pPr>
              <w:jc w:val="center"/>
            </w:pPr>
            <w:r>
              <w:t>Maths</w:t>
            </w:r>
          </w:p>
        </w:tc>
      </w:tr>
      <w:tr w:rsidR="00180276" w14:paraId="5EFC6D36" w14:textId="77777777" w:rsidTr="008C2491">
        <w:trPr>
          <w:gridAfter w:val="1"/>
          <w:wAfter w:w="9" w:type="dxa"/>
          <w:trHeight w:val="506"/>
        </w:trPr>
        <w:tc>
          <w:tcPr>
            <w:tcW w:w="1024" w:type="dxa"/>
          </w:tcPr>
          <w:p w14:paraId="2AF912E7" w14:textId="77777777" w:rsidR="00180276" w:rsidRDefault="00180276" w:rsidP="008C2491">
            <w:pPr>
              <w:jc w:val="center"/>
            </w:pPr>
          </w:p>
        </w:tc>
        <w:tc>
          <w:tcPr>
            <w:tcW w:w="906" w:type="dxa"/>
            <w:shd w:val="clear" w:color="auto" w:fill="8DB3E2" w:themeFill="text2" w:themeFillTint="66"/>
          </w:tcPr>
          <w:p w14:paraId="3056E79C" w14:textId="77777777" w:rsidR="00180276" w:rsidRDefault="00180276" w:rsidP="008C2491">
            <w:pPr>
              <w:jc w:val="center"/>
            </w:pPr>
            <w:r>
              <w:t>Exp+</w:t>
            </w:r>
          </w:p>
        </w:tc>
        <w:tc>
          <w:tcPr>
            <w:tcW w:w="892" w:type="dxa"/>
          </w:tcPr>
          <w:p w14:paraId="11000E49" w14:textId="77777777" w:rsidR="00180276" w:rsidRDefault="00180276" w:rsidP="008C2491">
            <w:pPr>
              <w:jc w:val="center"/>
            </w:pPr>
            <w:r>
              <w:t>GD</w:t>
            </w:r>
          </w:p>
        </w:tc>
        <w:tc>
          <w:tcPr>
            <w:tcW w:w="902" w:type="dxa"/>
          </w:tcPr>
          <w:p w14:paraId="4A30CC5A" w14:textId="77777777" w:rsidR="00180276" w:rsidRDefault="00180276" w:rsidP="008C2491">
            <w:pPr>
              <w:jc w:val="center"/>
            </w:pPr>
            <w:r>
              <w:t>Exp</w:t>
            </w:r>
          </w:p>
        </w:tc>
        <w:tc>
          <w:tcPr>
            <w:tcW w:w="909" w:type="dxa"/>
          </w:tcPr>
          <w:p w14:paraId="4D1C7DA0" w14:textId="77777777" w:rsidR="00180276" w:rsidRDefault="00180276" w:rsidP="008C2491">
            <w:pPr>
              <w:jc w:val="center"/>
            </w:pPr>
            <w:proofErr w:type="spellStart"/>
            <w:r>
              <w:t>Wts</w:t>
            </w:r>
            <w:proofErr w:type="spellEnd"/>
          </w:p>
        </w:tc>
        <w:tc>
          <w:tcPr>
            <w:tcW w:w="871" w:type="dxa"/>
          </w:tcPr>
          <w:p w14:paraId="590C304D" w14:textId="77777777" w:rsidR="00180276" w:rsidRDefault="00180276" w:rsidP="008C2491">
            <w:pPr>
              <w:jc w:val="center"/>
            </w:pPr>
            <w:r>
              <w:t>B</w:t>
            </w:r>
          </w:p>
        </w:tc>
        <w:tc>
          <w:tcPr>
            <w:tcW w:w="856" w:type="dxa"/>
            <w:shd w:val="clear" w:color="auto" w:fill="8DB3E2" w:themeFill="text2" w:themeFillTint="66"/>
          </w:tcPr>
          <w:p w14:paraId="43A5D742" w14:textId="77777777" w:rsidR="00180276" w:rsidRDefault="00180276" w:rsidP="008C2491">
            <w:pPr>
              <w:jc w:val="center"/>
            </w:pPr>
            <w:r>
              <w:t>Exp+</w:t>
            </w:r>
          </w:p>
        </w:tc>
        <w:tc>
          <w:tcPr>
            <w:tcW w:w="895" w:type="dxa"/>
            <w:shd w:val="clear" w:color="auto" w:fill="D9D9D9" w:themeFill="background1" w:themeFillShade="D9"/>
          </w:tcPr>
          <w:p w14:paraId="4C3FDE49" w14:textId="77777777" w:rsidR="00180276" w:rsidRDefault="00180276" w:rsidP="008C2491">
            <w:pPr>
              <w:jc w:val="center"/>
            </w:pPr>
            <w:r>
              <w:t>GD</w:t>
            </w:r>
          </w:p>
        </w:tc>
        <w:tc>
          <w:tcPr>
            <w:tcW w:w="902" w:type="dxa"/>
            <w:shd w:val="clear" w:color="auto" w:fill="D9D9D9" w:themeFill="background1" w:themeFillShade="D9"/>
          </w:tcPr>
          <w:p w14:paraId="493F7228" w14:textId="77777777" w:rsidR="00180276" w:rsidRDefault="00180276" w:rsidP="008C2491">
            <w:pPr>
              <w:jc w:val="center"/>
            </w:pPr>
            <w:r>
              <w:t>Exp</w:t>
            </w:r>
          </w:p>
        </w:tc>
        <w:tc>
          <w:tcPr>
            <w:tcW w:w="909" w:type="dxa"/>
            <w:shd w:val="clear" w:color="auto" w:fill="D9D9D9" w:themeFill="background1" w:themeFillShade="D9"/>
          </w:tcPr>
          <w:p w14:paraId="220B47FE" w14:textId="77777777" w:rsidR="00180276" w:rsidRDefault="00180276" w:rsidP="008C2491">
            <w:pPr>
              <w:jc w:val="center"/>
            </w:pPr>
            <w:proofErr w:type="spellStart"/>
            <w:r>
              <w:t>Wts</w:t>
            </w:r>
            <w:proofErr w:type="spellEnd"/>
          </w:p>
        </w:tc>
        <w:tc>
          <w:tcPr>
            <w:tcW w:w="871" w:type="dxa"/>
            <w:shd w:val="clear" w:color="auto" w:fill="D9D9D9" w:themeFill="background1" w:themeFillShade="D9"/>
          </w:tcPr>
          <w:p w14:paraId="25D59E7C" w14:textId="77777777" w:rsidR="00180276" w:rsidRDefault="00180276" w:rsidP="008C2491">
            <w:pPr>
              <w:jc w:val="center"/>
            </w:pPr>
            <w:r>
              <w:t>B</w:t>
            </w:r>
          </w:p>
        </w:tc>
        <w:tc>
          <w:tcPr>
            <w:tcW w:w="835" w:type="dxa"/>
            <w:shd w:val="clear" w:color="auto" w:fill="8DB3E2" w:themeFill="text2" w:themeFillTint="66"/>
          </w:tcPr>
          <w:p w14:paraId="0F2DD244" w14:textId="77777777" w:rsidR="00180276" w:rsidRDefault="00180276" w:rsidP="008C2491">
            <w:pPr>
              <w:jc w:val="center"/>
            </w:pPr>
            <w:r>
              <w:t>Exp+</w:t>
            </w:r>
          </w:p>
        </w:tc>
        <w:tc>
          <w:tcPr>
            <w:tcW w:w="896" w:type="dxa"/>
          </w:tcPr>
          <w:p w14:paraId="6BE83EA9" w14:textId="77777777" w:rsidR="00180276" w:rsidRDefault="00180276" w:rsidP="008C2491">
            <w:pPr>
              <w:jc w:val="center"/>
            </w:pPr>
            <w:r>
              <w:t>GD</w:t>
            </w:r>
          </w:p>
        </w:tc>
        <w:tc>
          <w:tcPr>
            <w:tcW w:w="905" w:type="dxa"/>
          </w:tcPr>
          <w:p w14:paraId="47B8CFEE" w14:textId="77777777" w:rsidR="00180276" w:rsidRDefault="00180276" w:rsidP="008C2491">
            <w:pPr>
              <w:jc w:val="center"/>
            </w:pPr>
            <w:r>
              <w:t>Exp</w:t>
            </w:r>
          </w:p>
        </w:tc>
        <w:tc>
          <w:tcPr>
            <w:tcW w:w="910" w:type="dxa"/>
          </w:tcPr>
          <w:p w14:paraId="180DC517" w14:textId="77777777" w:rsidR="00180276" w:rsidRDefault="00180276" w:rsidP="008C2491">
            <w:pPr>
              <w:jc w:val="center"/>
            </w:pPr>
            <w:proofErr w:type="spellStart"/>
            <w:r>
              <w:t>Wts</w:t>
            </w:r>
            <w:proofErr w:type="spellEnd"/>
          </w:p>
        </w:tc>
        <w:tc>
          <w:tcPr>
            <w:tcW w:w="887" w:type="dxa"/>
          </w:tcPr>
          <w:p w14:paraId="634EBED9" w14:textId="77777777" w:rsidR="00180276" w:rsidRDefault="00180276" w:rsidP="008C2491">
            <w:pPr>
              <w:jc w:val="center"/>
            </w:pPr>
            <w:r>
              <w:t>B</w:t>
            </w:r>
          </w:p>
        </w:tc>
      </w:tr>
      <w:tr w:rsidR="00180276" w14:paraId="33F359DD" w14:textId="77777777" w:rsidTr="008C2491">
        <w:trPr>
          <w:gridAfter w:val="1"/>
          <w:wAfter w:w="9" w:type="dxa"/>
          <w:trHeight w:val="506"/>
        </w:trPr>
        <w:tc>
          <w:tcPr>
            <w:tcW w:w="1024" w:type="dxa"/>
          </w:tcPr>
          <w:p w14:paraId="14F69D6B" w14:textId="77777777" w:rsidR="00180276" w:rsidRDefault="00180276" w:rsidP="008C2491">
            <w:pPr>
              <w:jc w:val="center"/>
            </w:pPr>
            <w:r>
              <w:t>Rec (23)</w:t>
            </w:r>
          </w:p>
        </w:tc>
        <w:tc>
          <w:tcPr>
            <w:tcW w:w="906" w:type="dxa"/>
            <w:shd w:val="clear" w:color="auto" w:fill="8DB3E2" w:themeFill="text2" w:themeFillTint="66"/>
          </w:tcPr>
          <w:p w14:paraId="5401BB75" w14:textId="77777777" w:rsidR="00180276" w:rsidRDefault="00180276" w:rsidP="008C2491">
            <w:pPr>
              <w:jc w:val="center"/>
            </w:pPr>
            <w:r>
              <w:t>87%</w:t>
            </w:r>
          </w:p>
        </w:tc>
        <w:tc>
          <w:tcPr>
            <w:tcW w:w="892" w:type="dxa"/>
          </w:tcPr>
          <w:p w14:paraId="61814A13" w14:textId="77777777" w:rsidR="00180276" w:rsidRDefault="00180276" w:rsidP="008C2491">
            <w:pPr>
              <w:jc w:val="center"/>
            </w:pPr>
            <w:r>
              <w:t>3</w:t>
            </w:r>
          </w:p>
          <w:p w14:paraId="38039B30" w14:textId="77777777" w:rsidR="00180276" w:rsidRDefault="00180276" w:rsidP="008C2491">
            <w:pPr>
              <w:jc w:val="center"/>
            </w:pPr>
            <w:r>
              <w:t>(13%)</w:t>
            </w:r>
          </w:p>
        </w:tc>
        <w:tc>
          <w:tcPr>
            <w:tcW w:w="902" w:type="dxa"/>
          </w:tcPr>
          <w:p w14:paraId="7D654392" w14:textId="77777777" w:rsidR="00180276" w:rsidRDefault="00180276" w:rsidP="008C2491">
            <w:pPr>
              <w:jc w:val="center"/>
            </w:pPr>
            <w:r>
              <w:t>17</w:t>
            </w:r>
          </w:p>
          <w:p w14:paraId="30DE2EA7" w14:textId="77777777" w:rsidR="00180276" w:rsidRDefault="00180276" w:rsidP="008C2491">
            <w:pPr>
              <w:jc w:val="center"/>
            </w:pPr>
            <w:r>
              <w:t>(74%)</w:t>
            </w:r>
          </w:p>
        </w:tc>
        <w:tc>
          <w:tcPr>
            <w:tcW w:w="909" w:type="dxa"/>
          </w:tcPr>
          <w:p w14:paraId="56B084D3" w14:textId="77777777" w:rsidR="00180276" w:rsidRDefault="00180276" w:rsidP="008C2491">
            <w:pPr>
              <w:jc w:val="center"/>
            </w:pPr>
            <w:r>
              <w:t>3</w:t>
            </w:r>
          </w:p>
          <w:p w14:paraId="4CE4696B" w14:textId="77777777" w:rsidR="00180276" w:rsidRDefault="00180276" w:rsidP="008C2491">
            <w:pPr>
              <w:jc w:val="center"/>
            </w:pPr>
            <w:r>
              <w:t>(13%)</w:t>
            </w:r>
          </w:p>
        </w:tc>
        <w:tc>
          <w:tcPr>
            <w:tcW w:w="871" w:type="dxa"/>
          </w:tcPr>
          <w:p w14:paraId="71AD14BF" w14:textId="77777777" w:rsidR="00180276" w:rsidRDefault="00180276" w:rsidP="008C2491">
            <w:pPr>
              <w:jc w:val="center"/>
            </w:pPr>
          </w:p>
          <w:p w14:paraId="1801CC4A" w14:textId="77777777" w:rsidR="00180276" w:rsidRDefault="00180276" w:rsidP="008C2491">
            <w:pPr>
              <w:jc w:val="center"/>
            </w:pPr>
            <w:r>
              <w:t>(0%)</w:t>
            </w:r>
          </w:p>
        </w:tc>
        <w:tc>
          <w:tcPr>
            <w:tcW w:w="856" w:type="dxa"/>
            <w:shd w:val="clear" w:color="auto" w:fill="8DB3E2" w:themeFill="text2" w:themeFillTint="66"/>
          </w:tcPr>
          <w:p w14:paraId="1806F1C0" w14:textId="77777777" w:rsidR="00180276" w:rsidRDefault="00180276" w:rsidP="008C2491">
            <w:pPr>
              <w:jc w:val="center"/>
            </w:pPr>
            <w:r>
              <w:t>83%</w:t>
            </w:r>
          </w:p>
          <w:p w14:paraId="5D75156F" w14:textId="77777777" w:rsidR="00180276" w:rsidRDefault="00180276" w:rsidP="008C2491">
            <w:pPr>
              <w:jc w:val="center"/>
            </w:pPr>
          </w:p>
        </w:tc>
        <w:tc>
          <w:tcPr>
            <w:tcW w:w="895" w:type="dxa"/>
            <w:shd w:val="clear" w:color="auto" w:fill="D9D9D9" w:themeFill="background1" w:themeFillShade="D9"/>
          </w:tcPr>
          <w:p w14:paraId="6FC4367D" w14:textId="77777777" w:rsidR="00180276" w:rsidRDefault="00180276" w:rsidP="008C2491">
            <w:pPr>
              <w:jc w:val="center"/>
            </w:pPr>
            <w:r>
              <w:t>2</w:t>
            </w:r>
          </w:p>
          <w:p w14:paraId="556B3A37" w14:textId="77777777" w:rsidR="00180276" w:rsidRDefault="00180276" w:rsidP="008C2491">
            <w:pPr>
              <w:jc w:val="center"/>
            </w:pPr>
            <w:r>
              <w:t>(9%)</w:t>
            </w:r>
          </w:p>
        </w:tc>
        <w:tc>
          <w:tcPr>
            <w:tcW w:w="902" w:type="dxa"/>
            <w:shd w:val="clear" w:color="auto" w:fill="D9D9D9" w:themeFill="background1" w:themeFillShade="D9"/>
          </w:tcPr>
          <w:p w14:paraId="0DA543E6" w14:textId="77777777" w:rsidR="00180276" w:rsidRDefault="00180276" w:rsidP="008C2491">
            <w:pPr>
              <w:jc w:val="center"/>
            </w:pPr>
            <w:r>
              <w:t>17</w:t>
            </w:r>
          </w:p>
          <w:p w14:paraId="182A81F5" w14:textId="77777777" w:rsidR="00180276" w:rsidRDefault="00180276" w:rsidP="008C2491">
            <w:pPr>
              <w:jc w:val="center"/>
            </w:pPr>
            <w:r>
              <w:t>(74%)</w:t>
            </w:r>
          </w:p>
        </w:tc>
        <w:tc>
          <w:tcPr>
            <w:tcW w:w="909" w:type="dxa"/>
            <w:shd w:val="clear" w:color="auto" w:fill="D9D9D9" w:themeFill="background1" w:themeFillShade="D9"/>
          </w:tcPr>
          <w:p w14:paraId="31C85EB5" w14:textId="77777777" w:rsidR="00180276" w:rsidRDefault="00180276" w:rsidP="008C2491">
            <w:pPr>
              <w:jc w:val="center"/>
            </w:pPr>
            <w:r>
              <w:t>4</w:t>
            </w:r>
          </w:p>
          <w:p w14:paraId="6EE62343" w14:textId="77777777" w:rsidR="00180276" w:rsidRDefault="00180276" w:rsidP="008C2491">
            <w:pPr>
              <w:jc w:val="center"/>
            </w:pPr>
            <w:r>
              <w:t>(17%)</w:t>
            </w:r>
          </w:p>
        </w:tc>
        <w:tc>
          <w:tcPr>
            <w:tcW w:w="871" w:type="dxa"/>
            <w:shd w:val="clear" w:color="auto" w:fill="D9D9D9" w:themeFill="background1" w:themeFillShade="D9"/>
          </w:tcPr>
          <w:p w14:paraId="0DE3B58F" w14:textId="77777777" w:rsidR="00180276" w:rsidRDefault="00180276" w:rsidP="008C2491">
            <w:pPr>
              <w:jc w:val="center"/>
            </w:pPr>
          </w:p>
          <w:p w14:paraId="73B8D7EF" w14:textId="77777777" w:rsidR="00180276" w:rsidRDefault="00180276" w:rsidP="008C2491">
            <w:pPr>
              <w:jc w:val="center"/>
            </w:pPr>
            <w:r>
              <w:t>(0%)</w:t>
            </w:r>
          </w:p>
        </w:tc>
        <w:tc>
          <w:tcPr>
            <w:tcW w:w="835" w:type="dxa"/>
            <w:shd w:val="clear" w:color="auto" w:fill="8DB3E2" w:themeFill="text2" w:themeFillTint="66"/>
          </w:tcPr>
          <w:p w14:paraId="1540D361" w14:textId="77777777" w:rsidR="00180276" w:rsidRDefault="00180276" w:rsidP="008C2491">
            <w:pPr>
              <w:jc w:val="center"/>
            </w:pPr>
            <w:r>
              <w:t>83%</w:t>
            </w:r>
          </w:p>
        </w:tc>
        <w:tc>
          <w:tcPr>
            <w:tcW w:w="896" w:type="dxa"/>
          </w:tcPr>
          <w:p w14:paraId="72F9E4E9" w14:textId="77777777" w:rsidR="00180276" w:rsidRDefault="00180276" w:rsidP="008C2491">
            <w:pPr>
              <w:jc w:val="center"/>
            </w:pPr>
            <w:r>
              <w:t>4</w:t>
            </w:r>
          </w:p>
          <w:p w14:paraId="77CFB314" w14:textId="77777777" w:rsidR="00180276" w:rsidRDefault="00180276" w:rsidP="008C2491">
            <w:r>
              <w:t xml:space="preserve">  (17%)</w:t>
            </w:r>
          </w:p>
        </w:tc>
        <w:tc>
          <w:tcPr>
            <w:tcW w:w="905" w:type="dxa"/>
          </w:tcPr>
          <w:p w14:paraId="761610F4" w14:textId="77777777" w:rsidR="00180276" w:rsidRDefault="00180276" w:rsidP="008C2491">
            <w:pPr>
              <w:jc w:val="center"/>
            </w:pPr>
            <w:r>
              <w:t>15</w:t>
            </w:r>
          </w:p>
          <w:p w14:paraId="4795693C" w14:textId="77777777" w:rsidR="00180276" w:rsidRDefault="00180276" w:rsidP="008C2491">
            <w:pPr>
              <w:jc w:val="center"/>
            </w:pPr>
            <w:r>
              <w:t>(66%)</w:t>
            </w:r>
          </w:p>
        </w:tc>
        <w:tc>
          <w:tcPr>
            <w:tcW w:w="910" w:type="dxa"/>
          </w:tcPr>
          <w:p w14:paraId="49F301BB" w14:textId="77777777" w:rsidR="00180276" w:rsidRDefault="00180276" w:rsidP="008C2491">
            <w:pPr>
              <w:jc w:val="center"/>
            </w:pPr>
            <w:r>
              <w:t>4</w:t>
            </w:r>
          </w:p>
          <w:p w14:paraId="0A964219" w14:textId="77777777" w:rsidR="00180276" w:rsidRDefault="00180276" w:rsidP="008C2491">
            <w:pPr>
              <w:jc w:val="center"/>
            </w:pPr>
            <w:r>
              <w:t>(17%)</w:t>
            </w:r>
          </w:p>
        </w:tc>
        <w:tc>
          <w:tcPr>
            <w:tcW w:w="887" w:type="dxa"/>
          </w:tcPr>
          <w:p w14:paraId="4172606B" w14:textId="77777777" w:rsidR="00180276" w:rsidRDefault="00180276" w:rsidP="008C2491">
            <w:pPr>
              <w:jc w:val="center"/>
            </w:pPr>
          </w:p>
          <w:p w14:paraId="5BE9D092" w14:textId="77777777" w:rsidR="00180276" w:rsidRDefault="00180276" w:rsidP="008C2491">
            <w:pPr>
              <w:jc w:val="center"/>
            </w:pPr>
            <w:r>
              <w:t>(0%)</w:t>
            </w:r>
          </w:p>
        </w:tc>
      </w:tr>
      <w:tr w:rsidR="00180276" w14:paraId="19644EBA" w14:textId="77777777" w:rsidTr="008C2491">
        <w:trPr>
          <w:gridAfter w:val="1"/>
          <w:wAfter w:w="9" w:type="dxa"/>
          <w:trHeight w:val="506"/>
        </w:trPr>
        <w:tc>
          <w:tcPr>
            <w:tcW w:w="1024" w:type="dxa"/>
          </w:tcPr>
          <w:p w14:paraId="19CB518C" w14:textId="77777777" w:rsidR="00180276" w:rsidRDefault="00180276" w:rsidP="008C2491">
            <w:pPr>
              <w:jc w:val="center"/>
            </w:pPr>
            <w:r>
              <w:t>Y1 (24)</w:t>
            </w:r>
          </w:p>
        </w:tc>
        <w:tc>
          <w:tcPr>
            <w:tcW w:w="906" w:type="dxa"/>
            <w:shd w:val="clear" w:color="auto" w:fill="8DB3E2" w:themeFill="text2" w:themeFillTint="66"/>
          </w:tcPr>
          <w:p w14:paraId="28042EAB" w14:textId="77777777" w:rsidR="00180276" w:rsidRDefault="00180276" w:rsidP="008C2491">
            <w:pPr>
              <w:jc w:val="center"/>
            </w:pPr>
          </w:p>
          <w:p w14:paraId="437F228C" w14:textId="77777777" w:rsidR="00180276" w:rsidRDefault="00180276" w:rsidP="008C2491">
            <w:pPr>
              <w:jc w:val="center"/>
            </w:pPr>
            <w:r>
              <w:t>83%</w:t>
            </w:r>
          </w:p>
        </w:tc>
        <w:tc>
          <w:tcPr>
            <w:tcW w:w="892" w:type="dxa"/>
          </w:tcPr>
          <w:p w14:paraId="7F5D392F" w14:textId="77777777" w:rsidR="00180276" w:rsidRDefault="00180276" w:rsidP="008C2491">
            <w:pPr>
              <w:jc w:val="center"/>
            </w:pPr>
            <w:r>
              <w:t>4</w:t>
            </w:r>
          </w:p>
          <w:p w14:paraId="3667C898" w14:textId="77777777" w:rsidR="00180276" w:rsidRDefault="00180276" w:rsidP="008C2491">
            <w:pPr>
              <w:jc w:val="center"/>
            </w:pPr>
            <w:r>
              <w:t>(14%)</w:t>
            </w:r>
          </w:p>
        </w:tc>
        <w:tc>
          <w:tcPr>
            <w:tcW w:w="902" w:type="dxa"/>
          </w:tcPr>
          <w:p w14:paraId="46874742" w14:textId="77777777" w:rsidR="00180276" w:rsidRDefault="00180276" w:rsidP="008C2491">
            <w:pPr>
              <w:jc w:val="center"/>
            </w:pPr>
            <w:r>
              <w:t>20</w:t>
            </w:r>
          </w:p>
          <w:p w14:paraId="4EC59939" w14:textId="77777777" w:rsidR="00180276" w:rsidRDefault="00180276" w:rsidP="008C2491">
            <w:pPr>
              <w:jc w:val="center"/>
            </w:pPr>
            <w:r>
              <w:t>(69%)</w:t>
            </w:r>
          </w:p>
        </w:tc>
        <w:tc>
          <w:tcPr>
            <w:tcW w:w="909" w:type="dxa"/>
          </w:tcPr>
          <w:p w14:paraId="0D940F47" w14:textId="77777777" w:rsidR="00180276" w:rsidRDefault="00180276" w:rsidP="008C2491">
            <w:pPr>
              <w:jc w:val="center"/>
            </w:pPr>
            <w:r>
              <w:t>3</w:t>
            </w:r>
          </w:p>
          <w:p w14:paraId="041ADC08" w14:textId="77777777" w:rsidR="00180276" w:rsidRDefault="00180276" w:rsidP="008C2491">
            <w:pPr>
              <w:jc w:val="center"/>
            </w:pPr>
            <w:r>
              <w:t>(10%)</w:t>
            </w:r>
          </w:p>
        </w:tc>
        <w:tc>
          <w:tcPr>
            <w:tcW w:w="871" w:type="dxa"/>
          </w:tcPr>
          <w:p w14:paraId="1577CC17" w14:textId="77777777" w:rsidR="00180276" w:rsidRDefault="00180276" w:rsidP="008C2491">
            <w:pPr>
              <w:jc w:val="center"/>
            </w:pPr>
            <w:r>
              <w:t>2</w:t>
            </w:r>
          </w:p>
          <w:p w14:paraId="2FDD5623" w14:textId="77777777" w:rsidR="00180276" w:rsidRDefault="00180276" w:rsidP="008C2491">
            <w:pPr>
              <w:jc w:val="center"/>
            </w:pPr>
            <w:r>
              <w:t>(7%)</w:t>
            </w:r>
          </w:p>
        </w:tc>
        <w:tc>
          <w:tcPr>
            <w:tcW w:w="856" w:type="dxa"/>
            <w:shd w:val="clear" w:color="auto" w:fill="8DB3E2" w:themeFill="text2" w:themeFillTint="66"/>
          </w:tcPr>
          <w:p w14:paraId="593E5701" w14:textId="77777777" w:rsidR="00180276" w:rsidRDefault="00180276" w:rsidP="008C2491">
            <w:pPr>
              <w:jc w:val="center"/>
            </w:pPr>
          </w:p>
          <w:p w14:paraId="479C967B" w14:textId="77777777" w:rsidR="00180276" w:rsidRDefault="00180276" w:rsidP="008C2491">
            <w:pPr>
              <w:jc w:val="center"/>
            </w:pPr>
            <w:r>
              <w:t>83%</w:t>
            </w:r>
          </w:p>
        </w:tc>
        <w:tc>
          <w:tcPr>
            <w:tcW w:w="895" w:type="dxa"/>
            <w:shd w:val="clear" w:color="auto" w:fill="D9D9D9" w:themeFill="background1" w:themeFillShade="D9"/>
          </w:tcPr>
          <w:p w14:paraId="5D45D3B5" w14:textId="77777777" w:rsidR="00180276" w:rsidRDefault="00180276" w:rsidP="008C2491">
            <w:pPr>
              <w:jc w:val="center"/>
            </w:pPr>
            <w:r>
              <w:t>2</w:t>
            </w:r>
          </w:p>
          <w:p w14:paraId="5AD7BD97" w14:textId="77777777" w:rsidR="00180276" w:rsidRDefault="00180276" w:rsidP="008C2491">
            <w:pPr>
              <w:jc w:val="center"/>
            </w:pPr>
            <w:r>
              <w:t>(7%)</w:t>
            </w:r>
          </w:p>
        </w:tc>
        <w:tc>
          <w:tcPr>
            <w:tcW w:w="902" w:type="dxa"/>
            <w:shd w:val="clear" w:color="auto" w:fill="D9D9D9" w:themeFill="background1" w:themeFillShade="D9"/>
          </w:tcPr>
          <w:p w14:paraId="219126D8" w14:textId="77777777" w:rsidR="00180276" w:rsidRDefault="00180276" w:rsidP="008C2491">
            <w:pPr>
              <w:jc w:val="center"/>
            </w:pPr>
            <w:r>
              <w:t>22</w:t>
            </w:r>
          </w:p>
          <w:p w14:paraId="588BEFE7" w14:textId="77777777" w:rsidR="00180276" w:rsidRDefault="00180276" w:rsidP="008C2491">
            <w:pPr>
              <w:jc w:val="center"/>
            </w:pPr>
            <w:r>
              <w:t>(76%)</w:t>
            </w:r>
          </w:p>
        </w:tc>
        <w:tc>
          <w:tcPr>
            <w:tcW w:w="909" w:type="dxa"/>
            <w:shd w:val="clear" w:color="auto" w:fill="D9D9D9" w:themeFill="background1" w:themeFillShade="D9"/>
          </w:tcPr>
          <w:p w14:paraId="0B7F5D0B" w14:textId="77777777" w:rsidR="00180276" w:rsidRDefault="00180276" w:rsidP="008C2491">
            <w:pPr>
              <w:jc w:val="center"/>
            </w:pPr>
            <w:r>
              <w:t>3</w:t>
            </w:r>
          </w:p>
          <w:p w14:paraId="30212698" w14:textId="77777777" w:rsidR="00180276" w:rsidRDefault="00180276" w:rsidP="008C2491">
            <w:pPr>
              <w:jc w:val="center"/>
            </w:pPr>
            <w:r>
              <w:t>(10%)</w:t>
            </w:r>
          </w:p>
        </w:tc>
        <w:tc>
          <w:tcPr>
            <w:tcW w:w="871" w:type="dxa"/>
            <w:shd w:val="clear" w:color="auto" w:fill="D9D9D9" w:themeFill="background1" w:themeFillShade="D9"/>
          </w:tcPr>
          <w:p w14:paraId="02D26685" w14:textId="77777777" w:rsidR="00180276" w:rsidRDefault="00180276" w:rsidP="008C2491">
            <w:pPr>
              <w:jc w:val="center"/>
            </w:pPr>
            <w:r>
              <w:t>2</w:t>
            </w:r>
          </w:p>
          <w:p w14:paraId="5CB3B2DD" w14:textId="77777777" w:rsidR="00180276" w:rsidRDefault="00180276" w:rsidP="008C2491">
            <w:pPr>
              <w:jc w:val="center"/>
            </w:pPr>
            <w:r>
              <w:t>(7%)</w:t>
            </w:r>
          </w:p>
        </w:tc>
        <w:tc>
          <w:tcPr>
            <w:tcW w:w="835" w:type="dxa"/>
            <w:shd w:val="clear" w:color="auto" w:fill="8DB3E2" w:themeFill="text2" w:themeFillTint="66"/>
          </w:tcPr>
          <w:p w14:paraId="74E1AB1D" w14:textId="77777777" w:rsidR="00180276" w:rsidRDefault="00180276" w:rsidP="008C2491">
            <w:pPr>
              <w:jc w:val="center"/>
            </w:pPr>
          </w:p>
          <w:p w14:paraId="106E7EC9" w14:textId="77777777" w:rsidR="00180276" w:rsidRDefault="00180276" w:rsidP="008C2491">
            <w:pPr>
              <w:jc w:val="center"/>
            </w:pPr>
            <w:r>
              <w:t>86%</w:t>
            </w:r>
          </w:p>
        </w:tc>
        <w:tc>
          <w:tcPr>
            <w:tcW w:w="896" w:type="dxa"/>
          </w:tcPr>
          <w:p w14:paraId="7A02933F" w14:textId="77777777" w:rsidR="00180276" w:rsidRDefault="00180276" w:rsidP="008C2491">
            <w:pPr>
              <w:jc w:val="center"/>
            </w:pPr>
            <w:r>
              <w:t>3</w:t>
            </w:r>
          </w:p>
          <w:p w14:paraId="4FD7DADC" w14:textId="77777777" w:rsidR="00180276" w:rsidRDefault="00180276" w:rsidP="008C2491">
            <w:pPr>
              <w:jc w:val="center"/>
            </w:pPr>
            <w:r>
              <w:t>(10%)</w:t>
            </w:r>
          </w:p>
        </w:tc>
        <w:tc>
          <w:tcPr>
            <w:tcW w:w="905" w:type="dxa"/>
          </w:tcPr>
          <w:p w14:paraId="26F4173E" w14:textId="77777777" w:rsidR="00180276" w:rsidRDefault="00180276" w:rsidP="008C2491">
            <w:pPr>
              <w:jc w:val="center"/>
            </w:pPr>
            <w:r>
              <w:t>22</w:t>
            </w:r>
          </w:p>
          <w:p w14:paraId="7D2C7FE2" w14:textId="77777777" w:rsidR="00180276" w:rsidRDefault="00180276" w:rsidP="008C2491">
            <w:pPr>
              <w:jc w:val="center"/>
            </w:pPr>
            <w:r>
              <w:t>(76%)</w:t>
            </w:r>
          </w:p>
        </w:tc>
        <w:tc>
          <w:tcPr>
            <w:tcW w:w="910" w:type="dxa"/>
          </w:tcPr>
          <w:p w14:paraId="2F33038E" w14:textId="77777777" w:rsidR="00180276" w:rsidRDefault="00180276" w:rsidP="008C2491">
            <w:pPr>
              <w:jc w:val="center"/>
            </w:pPr>
            <w:r>
              <w:t>2</w:t>
            </w:r>
          </w:p>
          <w:p w14:paraId="531C1B34" w14:textId="77777777" w:rsidR="00180276" w:rsidRDefault="00180276" w:rsidP="008C2491">
            <w:pPr>
              <w:jc w:val="center"/>
            </w:pPr>
            <w:r>
              <w:t>(7%)</w:t>
            </w:r>
          </w:p>
        </w:tc>
        <w:tc>
          <w:tcPr>
            <w:tcW w:w="887" w:type="dxa"/>
          </w:tcPr>
          <w:p w14:paraId="784C71B4" w14:textId="77777777" w:rsidR="00180276" w:rsidRDefault="00180276" w:rsidP="008C2491">
            <w:pPr>
              <w:jc w:val="center"/>
            </w:pPr>
            <w:r>
              <w:t>2</w:t>
            </w:r>
          </w:p>
          <w:p w14:paraId="27B30219" w14:textId="77777777" w:rsidR="00180276" w:rsidRDefault="00180276" w:rsidP="008C2491">
            <w:pPr>
              <w:jc w:val="center"/>
            </w:pPr>
            <w:r>
              <w:t>(7%)</w:t>
            </w:r>
          </w:p>
        </w:tc>
      </w:tr>
      <w:tr w:rsidR="00180276" w14:paraId="0465CB04" w14:textId="77777777" w:rsidTr="008C2491">
        <w:trPr>
          <w:gridAfter w:val="1"/>
          <w:wAfter w:w="9" w:type="dxa"/>
          <w:trHeight w:val="506"/>
        </w:trPr>
        <w:tc>
          <w:tcPr>
            <w:tcW w:w="1024" w:type="dxa"/>
          </w:tcPr>
          <w:p w14:paraId="382D00A6" w14:textId="77777777" w:rsidR="00180276" w:rsidRDefault="00180276" w:rsidP="008C2491">
            <w:pPr>
              <w:jc w:val="center"/>
            </w:pPr>
            <w:r>
              <w:t>Y2 (29)</w:t>
            </w:r>
          </w:p>
        </w:tc>
        <w:tc>
          <w:tcPr>
            <w:tcW w:w="906" w:type="dxa"/>
            <w:shd w:val="clear" w:color="auto" w:fill="8DB3E2" w:themeFill="text2" w:themeFillTint="66"/>
          </w:tcPr>
          <w:p w14:paraId="317EBA4B" w14:textId="77777777" w:rsidR="00180276" w:rsidRDefault="00180276" w:rsidP="008C2491">
            <w:pPr>
              <w:jc w:val="center"/>
            </w:pPr>
          </w:p>
          <w:p w14:paraId="65BDAEDA" w14:textId="77777777" w:rsidR="00180276" w:rsidRDefault="00180276" w:rsidP="008C2491">
            <w:pPr>
              <w:jc w:val="center"/>
            </w:pPr>
            <w:r>
              <w:t>80%</w:t>
            </w:r>
          </w:p>
        </w:tc>
        <w:tc>
          <w:tcPr>
            <w:tcW w:w="892" w:type="dxa"/>
          </w:tcPr>
          <w:p w14:paraId="38E9D8B5" w14:textId="77777777" w:rsidR="00180276" w:rsidRDefault="00180276" w:rsidP="008C2491">
            <w:pPr>
              <w:jc w:val="center"/>
            </w:pPr>
            <w:r>
              <w:t>6</w:t>
            </w:r>
          </w:p>
          <w:p w14:paraId="7E2B66BA" w14:textId="77777777" w:rsidR="00180276" w:rsidRDefault="00180276" w:rsidP="008C2491">
            <w:pPr>
              <w:jc w:val="center"/>
            </w:pPr>
            <w:r>
              <w:t>(20%)</w:t>
            </w:r>
          </w:p>
        </w:tc>
        <w:tc>
          <w:tcPr>
            <w:tcW w:w="902" w:type="dxa"/>
          </w:tcPr>
          <w:p w14:paraId="6210D8A4" w14:textId="77777777" w:rsidR="00180276" w:rsidRDefault="00180276" w:rsidP="008C2491">
            <w:pPr>
              <w:jc w:val="center"/>
            </w:pPr>
            <w:r>
              <w:t>18</w:t>
            </w:r>
          </w:p>
          <w:p w14:paraId="3B53FB26" w14:textId="77777777" w:rsidR="00180276" w:rsidRPr="00625FD9" w:rsidRDefault="00180276" w:rsidP="008C2491">
            <w:pPr>
              <w:jc w:val="center"/>
            </w:pPr>
            <w:r>
              <w:t>(60%)</w:t>
            </w:r>
          </w:p>
        </w:tc>
        <w:tc>
          <w:tcPr>
            <w:tcW w:w="909" w:type="dxa"/>
          </w:tcPr>
          <w:p w14:paraId="1FD6A60A" w14:textId="77777777" w:rsidR="00180276" w:rsidRDefault="00180276" w:rsidP="008C2491">
            <w:pPr>
              <w:jc w:val="center"/>
            </w:pPr>
            <w:r>
              <w:t>6</w:t>
            </w:r>
          </w:p>
          <w:p w14:paraId="08ACA12E" w14:textId="77777777" w:rsidR="00180276" w:rsidRPr="00625FD9" w:rsidRDefault="00180276" w:rsidP="008C2491">
            <w:pPr>
              <w:jc w:val="center"/>
            </w:pPr>
            <w:r>
              <w:t>(20%)</w:t>
            </w:r>
          </w:p>
        </w:tc>
        <w:tc>
          <w:tcPr>
            <w:tcW w:w="871" w:type="dxa"/>
          </w:tcPr>
          <w:p w14:paraId="61B0297E" w14:textId="77777777" w:rsidR="00180276" w:rsidRPr="00625FD9" w:rsidRDefault="00180276" w:rsidP="008C2491">
            <w:pPr>
              <w:jc w:val="center"/>
            </w:pPr>
            <w:r>
              <w:t>0</w:t>
            </w:r>
          </w:p>
        </w:tc>
        <w:tc>
          <w:tcPr>
            <w:tcW w:w="856" w:type="dxa"/>
            <w:shd w:val="clear" w:color="auto" w:fill="8DB3E2" w:themeFill="text2" w:themeFillTint="66"/>
          </w:tcPr>
          <w:p w14:paraId="3E34A110" w14:textId="77777777" w:rsidR="00180276" w:rsidRDefault="00180276" w:rsidP="008C2491">
            <w:pPr>
              <w:jc w:val="center"/>
            </w:pPr>
          </w:p>
          <w:p w14:paraId="0413B7EF" w14:textId="77777777" w:rsidR="00180276" w:rsidRDefault="00180276" w:rsidP="008C2491">
            <w:pPr>
              <w:jc w:val="center"/>
            </w:pPr>
            <w:r>
              <w:t>77%</w:t>
            </w:r>
          </w:p>
        </w:tc>
        <w:tc>
          <w:tcPr>
            <w:tcW w:w="895" w:type="dxa"/>
            <w:shd w:val="clear" w:color="auto" w:fill="D9D9D9" w:themeFill="background1" w:themeFillShade="D9"/>
          </w:tcPr>
          <w:p w14:paraId="03840C7E" w14:textId="77777777" w:rsidR="00180276" w:rsidRDefault="00180276" w:rsidP="008C2491">
            <w:pPr>
              <w:jc w:val="center"/>
            </w:pPr>
            <w:r>
              <w:t>3</w:t>
            </w:r>
          </w:p>
          <w:p w14:paraId="7BDFE7E1" w14:textId="77777777" w:rsidR="00180276" w:rsidRPr="00625FD9" w:rsidRDefault="00180276" w:rsidP="008C2491">
            <w:pPr>
              <w:jc w:val="center"/>
            </w:pPr>
            <w:r>
              <w:t>(10%)</w:t>
            </w:r>
          </w:p>
        </w:tc>
        <w:tc>
          <w:tcPr>
            <w:tcW w:w="902" w:type="dxa"/>
            <w:shd w:val="clear" w:color="auto" w:fill="D9D9D9" w:themeFill="background1" w:themeFillShade="D9"/>
          </w:tcPr>
          <w:p w14:paraId="57CFA616" w14:textId="77777777" w:rsidR="00180276" w:rsidRDefault="00180276" w:rsidP="008C2491">
            <w:pPr>
              <w:jc w:val="center"/>
            </w:pPr>
            <w:r>
              <w:t>20</w:t>
            </w:r>
          </w:p>
          <w:p w14:paraId="542383DD" w14:textId="77777777" w:rsidR="00180276" w:rsidRPr="00625FD9" w:rsidRDefault="00180276" w:rsidP="008C2491">
            <w:pPr>
              <w:jc w:val="center"/>
            </w:pPr>
            <w:r>
              <w:t>(67%)</w:t>
            </w:r>
          </w:p>
        </w:tc>
        <w:tc>
          <w:tcPr>
            <w:tcW w:w="909" w:type="dxa"/>
            <w:shd w:val="clear" w:color="auto" w:fill="D9D9D9" w:themeFill="background1" w:themeFillShade="D9"/>
          </w:tcPr>
          <w:p w14:paraId="7186A85F" w14:textId="77777777" w:rsidR="00180276" w:rsidRDefault="00180276" w:rsidP="008C2491">
            <w:pPr>
              <w:jc w:val="center"/>
            </w:pPr>
            <w:r>
              <w:t>6</w:t>
            </w:r>
          </w:p>
          <w:p w14:paraId="55F644B7" w14:textId="77777777" w:rsidR="00180276" w:rsidRPr="00625FD9" w:rsidRDefault="00180276" w:rsidP="008C2491">
            <w:pPr>
              <w:jc w:val="center"/>
            </w:pPr>
            <w:r>
              <w:t>(20%)</w:t>
            </w:r>
          </w:p>
        </w:tc>
        <w:tc>
          <w:tcPr>
            <w:tcW w:w="871" w:type="dxa"/>
            <w:shd w:val="clear" w:color="auto" w:fill="D9D9D9" w:themeFill="background1" w:themeFillShade="D9"/>
          </w:tcPr>
          <w:p w14:paraId="63B6F23A" w14:textId="77777777" w:rsidR="00180276" w:rsidRDefault="00180276" w:rsidP="008C2491">
            <w:pPr>
              <w:jc w:val="center"/>
            </w:pPr>
            <w:r>
              <w:t>1</w:t>
            </w:r>
          </w:p>
          <w:p w14:paraId="7C777B6D" w14:textId="77777777" w:rsidR="00180276" w:rsidRPr="00625FD9" w:rsidRDefault="00180276" w:rsidP="008C2491">
            <w:pPr>
              <w:jc w:val="center"/>
            </w:pPr>
            <w:r>
              <w:t>(3%)</w:t>
            </w:r>
          </w:p>
        </w:tc>
        <w:tc>
          <w:tcPr>
            <w:tcW w:w="835" w:type="dxa"/>
            <w:shd w:val="clear" w:color="auto" w:fill="8DB3E2" w:themeFill="text2" w:themeFillTint="66"/>
          </w:tcPr>
          <w:p w14:paraId="0EC6F511" w14:textId="77777777" w:rsidR="00180276" w:rsidRDefault="00180276" w:rsidP="008C2491">
            <w:pPr>
              <w:jc w:val="center"/>
            </w:pPr>
          </w:p>
          <w:p w14:paraId="01B45962" w14:textId="77777777" w:rsidR="00180276" w:rsidRDefault="00180276" w:rsidP="008C2491">
            <w:pPr>
              <w:jc w:val="center"/>
            </w:pPr>
            <w:r>
              <w:t>90%</w:t>
            </w:r>
          </w:p>
        </w:tc>
        <w:tc>
          <w:tcPr>
            <w:tcW w:w="896" w:type="dxa"/>
          </w:tcPr>
          <w:p w14:paraId="7ED5ADA9" w14:textId="77777777" w:rsidR="00180276" w:rsidRDefault="00180276" w:rsidP="008C2491">
            <w:pPr>
              <w:jc w:val="center"/>
            </w:pPr>
            <w:r>
              <w:t>6</w:t>
            </w:r>
          </w:p>
          <w:p w14:paraId="66741AEA" w14:textId="77777777" w:rsidR="00180276" w:rsidRPr="00625FD9" w:rsidRDefault="00180276" w:rsidP="008C2491">
            <w:pPr>
              <w:jc w:val="center"/>
            </w:pPr>
            <w:r>
              <w:t>(20%)</w:t>
            </w:r>
          </w:p>
        </w:tc>
        <w:tc>
          <w:tcPr>
            <w:tcW w:w="905" w:type="dxa"/>
          </w:tcPr>
          <w:p w14:paraId="0F3970C8" w14:textId="77777777" w:rsidR="00180276" w:rsidRDefault="00180276" w:rsidP="008C2491">
            <w:pPr>
              <w:jc w:val="center"/>
            </w:pPr>
            <w:r>
              <w:t>21</w:t>
            </w:r>
          </w:p>
          <w:p w14:paraId="29A8601B" w14:textId="77777777" w:rsidR="00180276" w:rsidRPr="00625FD9" w:rsidRDefault="00180276" w:rsidP="008C2491">
            <w:pPr>
              <w:jc w:val="center"/>
            </w:pPr>
            <w:r>
              <w:t>(70%)</w:t>
            </w:r>
          </w:p>
        </w:tc>
        <w:tc>
          <w:tcPr>
            <w:tcW w:w="910" w:type="dxa"/>
          </w:tcPr>
          <w:p w14:paraId="3B7BAF2B" w14:textId="77777777" w:rsidR="00180276" w:rsidRDefault="00180276" w:rsidP="008C2491">
            <w:pPr>
              <w:jc w:val="center"/>
            </w:pPr>
            <w:r>
              <w:t>3</w:t>
            </w:r>
          </w:p>
          <w:p w14:paraId="12FBE9C7" w14:textId="77777777" w:rsidR="00180276" w:rsidRPr="00625FD9" w:rsidRDefault="00180276" w:rsidP="008C2491">
            <w:pPr>
              <w:jc w:val="center"/>
            </w:pPr>
            <w:r>
              <w:t>(10%)</w:t>
            </w:r>
          </w:p>
        </w:tc>
        <w:tc>
          <w:tcPr>
            <w:tcW w:w="887" w:type="dxa"/>
          </w:tcPr>
          <w:p w14:paraId="65443302" w14:textId="77777777" w:rsidR="00180276" w:rsidRPr="00625FD9" w:rsidRDefault="00180276" w:rsidP="008C2491">
            <w:pPr>
              <w:jc w:val="center"/>
            </w:pPr>
            <w:r>
              <w:t>0</w:t>
            </w:r>
          </w:p>
        </w:tc>
      </w:tr>
      <w:tr w:rsidR="00180276" w14:paraId="1192913C" w14:textId="77777777" w:rsidTr="008C2491">
        <w:trPr>
          <w:gridAfter w:val="1"/>
          <w:wAfter w:w="9" w:type="dxa"/>
          <w:trHeight w:val="528"/>
        </w:trPr>
        <w:tc>
          <w:tcPr>
            <w:tcW w:w="1024" w:type="dxa"/>
          </w:tcPr>
          <w:p w14:paraId="502A1286" w14:textId="77777777" w:rsidR="00180276" w:rsidRDefault="00180276" w:rsidP="008C2491">
            <w:pPr>
              <w:jc w:val="center"/>
            </w:pPr>
            <w:r>
              <w:t>Y3 (31)</w:t>
            </w:r>
          </w:p>
          <w:p w14:paraId="79156FC0" w14:textId="77777777" w:rsidR="00180276" w:rsidRPr="00A30D29" w:rsidRDefault="00180276" w:rsidP="008C2491">
            <w:pPr>
              <w:jc w:val="center"/>
              <w:rPr>
                <w:color w:val="FF0000"/>
              </w:rPr>
            </w:pPr>
          </w:p>
        </w:tc>
        <w:tc>
          <w:tcPr>
            <w:tcW w:w="906" w:type="dxa"/>
            <w:shd w:val="clear" w:color="auto" w:fill="8DB3E2" w:themeFill="text2" w:themeFillTint="66"/>
          </w:tcPr>
          <w:p w14:paraId="466D071F" w14:textId="77777777" w:rsidR="00180276" w:rsidRDefault="00180276" w:rsidP="008C2491">
            <w:pPr>
              <w:jc w:val="center"/>
            </w:pPr>
          </w:p>
          <w:p w14:paraId="5FB6F92A" w14:textId="77777777" w:rsidR="00180276" w:rsidRDefault="00180276" w:rsidP="008C2491">
            <w:pPr>
              <w:jc w:val="center"/>
            </w:pPr>
            <w:r>
              <w:t>85%</w:t>
            </w:r>
          </w:p>
        </w:tc>
        <w:tc>
          <w:tcPr>
            <w:tcW w:w="892" w:type="dxa"/>
          </w:tcPr>
          <w:p w14:paraId="0981B659" w14:textId="77777777" w:rsidR="00180276" w:rsidRDefault="00180276" w:rsidP="008C2491">
            <w:pPr>
              <w:jc w:val="center"/>
            </w:pPr>
            <w:r>
              <w:t>8</w:t>
            </w:r>
          </w:p>
          <w:p w14:paraId="503D31FF" w14:textId="77777777" w:rsidR="00180276" w:rsidRDefault="00180276" w:rsidP="008C2491">
            <w:pPr>
              <w:jc w:val="center"/>
            </w:pPr>
            <w:r>
              <w:t>(30%)</w:t>
            </w:r>
          </w:p>
        </w:tc>
        <w:tc>
          <w:tcPr>
            <w:tcW w:w="902" w:type="dxa"/>
          </w:tcPr>
          <w:p w14:paraId="56B3F048" w14:textId="77777777" w:rsidR="00180276" w:rsidRDefault="00180276" w:rsidP="008C2491">
            <w:pPr>
              <w:jc w:val="center"/>
            </w:pPr>
            <w:r>
              <w:t>15</w:t>
            </w:r>
          </w:p>
          <w:p w14:paraId="5015E288" w14:textId="77777777" w:rsidR="00180276" w:rsidRPr="00625FD9" w:rsidRDefault="00180276" w:rsidP="008C2491">
            <w:pPr>
              <w:jc w:val="center"/>
            </w:pPr>
            <w:r>
              <w:t>(55%)</w:t>
            </w:r>
          </w:p>
        </w:tc>
        <w:tc>
          <w:tcPr>
            <w:tcW w:w="909" w:type="dxa"/>
          </w:tcPr>
          <w:p w14:paraId="72A05637" w14:textId="77777777" w:rsidR="00180276" w:rsidRDefault="00180276" w:rsidP="008C2491">
            <w:pPr>
              <w:jc w:val="center"/>
            </w:pPr>
            <w:r>
              <w:t>4</w:t>
            </w:r>
          </w:p>
          <w:p w14:paraId="0C1881E1" w14:textId="77777777" w:rsidR="00180276" w:rsidRPr="00625FD9" w:rsidRDefault="00180276" w:rsidP="008C2491">
            <w:pPr>
              <w:jc w:val="center"/>
            </w:pPr>
            <w:r>
              <w:t>(15%)</w:t>
            </w:r>
          </w:p>
        </w:tc>
        <w:tc>
          <w:tcPr>
            <w:tcW w:w="871" w:type="dxa"/>
          </w:tcPr>
          <w:p w14:paraId="233B5EFF" w14:textId="77777777" w:rsidR="00180276" w:rsidRPr="00625FD9" w:rsidRDefault="00180276" w:rsidP="008C2491">
            <w:pPr>
              <w:jc w:val="center"/>
            </w:pPr>
            <w:r>
              <w:t>0</w:t>
            </w:r>
          </w:p>
        </w:tc>
        <w:tc>
          <w:tcPr>
            <w:tcW w:w="856" w:type="dxa"/>
            <w:shd w:val="clear" w:color="auto" w:fill="8DB3E2" w:themeFill="text2" w:themeFillTint="66"/>
          </w:tcPr>
          <w:p w14:paraId="37B81057" w14:textId="77777777" w:rsidR="00180276" w:rsidRDefault="00180276" w:rsidP="008C2491">
            <w:pPr>
              <w:jc w:val="center"/>
            </w:pPr>
          </w:p>
          <w:p w14:paraId="2B5799D2" w14:textId="77777777" w:rsidR="00180276" w:rsidRPr="00625FD9" w:rsidRDefault="00180276" w:rsidP="008C2491">
            <w:pPr>
              <w:jc w:val="center"/>
            </w:pPr>
            <w:r>
              <w:t>74%</w:t>
            </w:r>
          </w:p>
        </w:tc>
        <w:tc>
          <w:tcPr>
            <w:tcW w:w="895" w:type="dxa"/>
            <w:shd w:val="clear" w:color="auto" w:fill="D9D9D9" w:themeFill="background1" w:themeFillShade="D9"/>
          </w:tcPr>
          <w:p w14:paraId="5AB4DA50" w14:textId="77777777" w:rsidR="00180276" w:rsidRDefault="00180276" w:rsidP="008C2491">
            <w:pPr>
              <w:jc w:val="center"/>
            </w:pPr>
            <w:r>
              <w:t>4</w:t>
            </w:r>
          </w:p>
          <w:p w14:paraId="672824C6" w14:textId="77777777" w:rsidR="00180276" w:rsidRPr="00625FD9" w:rsidRDefault="00180276" w:rsidP="008C2491">
            <w:pPr>
              <w:jc w:val="center"/>
            </w:pPr>
            <w:r>
              <w:t>(15%)</w:t>
            </w:r>
          </w:p>
        </w:tc>
        <w:tc>
          <w:tcPr>
            <w:tcW w:w="902" w:type="dxa"/>
            <w:shd w:val="clear" w:color="auto" w:fill="D9D9D9" w:themeFill="background1" w:themeFillShade="D9"/>
          </w:tcPr>
          <w:p w14:paraId="0A17A77C" w14:textId="77777777" w:rsidR="00180276" w:rsidRDefault="00180276" w:rsidP="008C2491">
            <w:pPr>
              <w:jc w:val="center"/>
            </w:pPr>
            <w:r>
              <w:t>16</w:t>
            </w:r>
          </w:p>
          <w:p w14:paraId="4880F492" w14:textId="77777777" w:rsidR="00180276" w:rsidRPr="00625FD9" w:rsidRDefault="00180276" w:rsidP="008C2491">
            <w:pPr>
              <w:jc w:val="center"/>
            </w:pPr>
            <w:r>
              <w:t>(59%)</w:t>
            </w:r>
          </w:p>
        </w:tc>
        <w:tc>
          <w:tcPr>
            <w:tcW w:w="909" w:type="dxa"/>
            <w:shd w:val="clear" w:color="auto" w:fill="D9D9D9" w:themeFill="background1" w:themeFillShade="D9"/>
          </w:tcPr>
          <w:p w14:paraId="16336B8B" w14:textId="77777777" w:rsidR="00180276" w:rsidRDefault="00180276" w:rsidP="008C2491">
            <w:pPr>
              <w:jc w:val="center"/>
            </w:pPr>
            <w:r>
              <w:t>6</w:t>
            </w:r>
          </w:p>
          <w:p w14:paraId="4DB1798E" w14:textId="77777777" w:rsidR="00180276" w:rsidRPr="00625FD9" w:rsidRDefault="00180276" w:rsidP="008C2491">
            <w:pPr>
              <w:jc w:val="center"/>
            </w:pPr>
            <w:r>
              <w:t>(22%)</w:t>
            </w:r>
          </w:p>
        </w:tc>
        <w:tc>
          <w:tcPr>
            <w:tcW w:w="871" w:type="dxa"/>
            <w:shd w:val="clear" w:color="auto" w:fill="D9D9D9" w:themeFill="background1" w:themeFillShade="D9"/>
          </w:tcPr>
          <w:p w14:paraId="2C91100F" w14:textId="77777777" w:rsidR="00180276" w:rsidRDefault="00180276" w:rsidP="008C2491">
            <w:pPr>
              <w:jc w:val="center"/>
            </w:pPr>
            <w:r>
              <w:t>1</w:t>
            </w:r>
          </w:p>
          <w:p w14:paraId="5421D043" w14:textId="77777777" w:rsidR="00180276" w:rsidRPr="00625FD9" w:rsidRDefault="00180276" w:rsidP="008C2491">
            <w:pPr>
              <w:jc w:val="center"/>
            </w:pPr>
            <w:r>
              <w:t>(4%)</w:t>
            </w:r>
          </w:p>
        </w:tc>
        <w:tc>
          <w:tcPr>
            <w:tcW w:w="835" w:type="dxa"/>
            <w:shd w:val="clear" w:color="auto" w:fill="8DB3E2" w:themeFill="text2" w:themeFillTint="66"/>
          </w:tcPr>
          <w:p w14:paraId="303F78C0" w14:textId="77777777" w:rsidR="00180276" w:rsidRDefault="00180276" w:rsidP="008C2491">
            <w:pPr>
              <w:jc w:val="center"/>
            </w:pPr>
          </w:p>
          <w:p w14:paraId="0E08327F" w14:textId="77777777" w:rsidR="00180276" w:rsidRPr="001B74DA" w:rsidRDefault="00180276" w:rsidP="008C2491">
            <w:pPr>
              <w:jc w:val="center"/>
            </w:pPr>
            <w:r>
              <w:t>89%</w:t>
            </w:r>
          </w:p>
        </w:tc>
        <w:tc>
          <w:tcPr>
            <w:tcW w:w="896" w:type="dxa"/>
          </w:tcPr>
          <w:p w14:paraId="6B85F652" w14:textId="77777777" w:rsidR="00180276" w:rsidRDefault="00180276" w:rsidP="008C2491">
            <w:pPr>
              <w:jc w:val="center"/>
            </w:pPr>
            <w:r>
              <w:t>4</w:t>
            </w:r>
          </w:p>
          <w:p w14:paraId="0D478CDF" w14:textId="77777777" w:rsidR="00180276" w:rsidRPr="001B74DA" w:rsidRDefault="00180276" w:rsidP="008C2491">
            <w:pPr>
              <w:jc w:val="center"/>
            </w:pPr>
            <w:r>
              <w:t>(15%)</w:t>
            </w:r>
          </w:p>
        </w:tc>
        <w:tc>
          <w:tcPr>
            <w:tcW w:w="905" w:type="dxa"/>
          </w:tcPr>
          <w:p w14:paraId="0CF3FBD7" w14:textId="77777777" w:rsidR="00180276" w:rsidRDefault="00180276" w:rsidP="008C2491">
            <w:pPr>
              <w:jc w:val="center"/>
            </w:pPr>
            <w:r>
              <w:t>20</w:t>
            </w:r>
          </w:p>
          <w:p w14:paraId="07111CC2" w14:textId="77777777" w:rsidR="00180276" w:rsidRPr="001B74DA" w:rsidRDefault="00180276" w:rsidP="008C2491">
            <w:pPr>
              <w:jc w:val="center"/>
            </w:pPr>
            <w:r>
              <w:t>(74%)</w:t>
            </w:r>
          </w:p>
        </w:tc>
        <w:tc>
          <w:tcPr>
            <w:tcW w:w="910" w:type="dxa"/>
          </w:tcPr>
          <w:p w14:paraId="3688F40D" w14:textId="77777777" w:rsidR="00180276" w:rsidRDefault="00180276" w:rsidP="008C2491">
            <w:pPr>
              <w:jc w:val="center"/>
            </w:pPr>
            <w:r>
              <w:t>2</w:t>
            </w:r>
          </w:p>
          <w:p w14:paraId="3F076BB1" w14:textId="77777777" w:rsidR="00180276" w:rsidRPr="001B74DA" w:rsidRDefault="00180276" w:rsidP="008C2491">
            <w:pPr>
              <w:jc w:val="center"/>
            </w:pPr>
            <w:r>
              <w:t>(7%)</w:t>
            </w:r>
          </w:p>
        </w:tc>
        <w:tc>
          <w:tcPr>
            <w:tcW w:w="887" w:type="dxa"/>
          </w:tcPr>
          <w:p w14:paraId="1ABB3E65" w14:textId="77777777" w:rsidR="00180276" w:rsidRDefault="00180276" w:rsidP="008C2491">
            <w:pPr>
              <w:jc w:val="center"/>
            </w:pPr>
            <w:r>
              <w:t>1</w:t>
            </w:r>
          </w:p>
          <w:p w14:paraId="1C555B0C" w14:textId="77777777" w:rsidR="00180276" w:rsidRPr="001B74DA" w:rsidRDefault="00180276" w:rsidP="008C2491">
            <w:pPr>
              <w:jc w:val="center"/>
            </w:pPr>
            <w:r>
              <w:t>(4%)</w:t>
            </w:r>
          </w:p>
        </w:tc>
      </w:tr>
      <w:tr w:rsidR="00180276" w14:paraId="2C0B7D3D" w14:textId="77777777" w:rsidTr="008C2491">
        <w:trPr>
          <w:gridAfter w:val="1"/>
          <w:wAfter w:w="9" w:type="dxa"/>
          <w:trHeight w:val="506"/>
        </w:trPr>
        <w:tc>
          <w:tcPr>
            <w:tcW w:w="1024" w:type="dxa"/>
          </w:tcPr>
          <w:p w14:paraId="3EDA7547" w14:textId="77777777" w:rsidR="00180276" w:rsidRDefault="00180276" w:rsidP="008C2491">
            <w:pPr>
              <w:jc w:val="center"/>
            </w:pPr>
            <w:r>
              <w:t>Y4 (28)</w:t>
            </w:r>
          </w:p>
        </w:tc>
        <w:tc>
          <w:tcPr>
            <w:tcW w:w="906" w:type="dxa"/>
            <w:shd w:val="clear" w:color="auto" w:fill="8DB3E2" w:themeFill="text2" w:themeFillTint="66"/>
          </w:tcPr>
          <w:p w14:paraId="5DD1ED66" w14:textId="77777777" w:rsidR="00180276" w:rsidRDefault="00180276" w:rsidP="008C2491">
            <w:pPr>
              <w:jc w:val="center"/>
            </w:pPr>
          </w:p>
          <w:p w14:paraId="598D3C44" w14:textId="77777777" w:rsidR="00180276" w:rsidRDefault="00180276" w:rsidP="008C2491">
            <w:pPr>
              <w:jc w:val="center"/>
            </w:pPr>
            <w:r>
              <w:t>71%</w:t>
            </w:r>
          </w:p>
        </w:tc>
        <w:tc>
          <w:tcPr>
            <w:tcW w:w="892" w:type="dxa"/>
          </w:tcPr>
          <w:p w14:paraId="1A4DF138" w14:textId="77777777" w:rsidR="00180276" w:rsidRDefault="00180276" w:rsidP="008C2491">
            <w:pPr>
              <w:jc w:val="center"/>
            </w:pPr>
            <w:r>
              <w:t>5</w:t>
            </w:r>
          </w:p>
          <w:p w14:paraId="3B2BB621" w14:textId="77777777" w:rsidR="00180276" w:rsidRDefault="00180276" w:rsidP="008C2491">
            <w:pPr>
              <w:jc w:val="center"/>
            </w:pPr>
            <w:r>
              <w:t>(19%)</w:t>
            </w:r>
          </w:p>
        </w:tc>
        <w:tc>
          <w:tcPr>
            <w:tcW w:w="902" w:type="dxa"/>
          </w:tcPr>
          <w:p w14:paraId="16F6E017" w14:textId="77777777" w:rsidR="00180276" w:rsidRDefault="00180276" w:rsidP="008C2491">
            <w:pPr>
              <w:jc w:val="center"/>
            </w:pPr>
            <w:r>
              <w:t>14</w:t>
            </w:r>
          </w:p>
          <w:p w14:paraId="17FF8C81" w14:textId="77777777" w:rsidR="00180276" w:rsidRPr="00625FD9" w:rsidRDefault="00180276" w:rsidP="008C2491">
            <w:pPr>
              <w:jc w:val="center"/>
            </w:pPr>
            <w:r>
              <w:t>(52%)</w:t>
            </w:r>
          </w:p>
        </w:tc>
        <w:tc>
          <w:tcPr>
            <w:tcW w:w="909" w:type="dxa"/>
          </w:tcPr>
          <w:p w14:paraId="41BDE28A" w14:textId="77777777" w:rsidR="00180276" w:rsidRDefault="00180276" w:rsidP="008C2491">
            <w:pPr>
              <w:jc w:val="center"/>
            </w:pPr>
            <w:r>
              <w:t>3</w:t>
            </w:r>
          </w:p>
          <w:p w14:paraId="2CA8B262" w14:textId="77777777" w:rsidR="00180276" w:rsidRPr="00625FD9" w:rsidRDefault="00180276" w:rsidP="008C2491">
            <w:pPr>
              <w:jc w:val="center"/>
            </w:pPr>
            <w:r>
              <w:t>(11%)</w:t>
            </w:r>
          </w:p>
        </w:tc>
        <w:tc>
          <w:tcPr>
            <w:tcW w:w="871" w:type="dxa"/>
          </w:tcPr>
          <w:p w14:paraId="5ED022CE" w14:textId="77777777" w:rsidR="00180276" w:rsidRDefault="00180276" w:rsidP="008C2491">
            <w:pPr>
              <w:jc w:val="center"/>
            </w:pPr>
            <w:r>
              <w:t>5</w:t>
            </w:r>
          </w:p>
          <w:p w14:paraId="71D4246E" w14:textId="77777777" w:rsidR="00180276" w:rsidRPr="00625FD9" w:rsidRDefault="00180276" w:rsidP="008C2491">
            <w:pPr>
              <w:jc w:val="center"/>
            </w:pPr>
            <w:r>
              <w:t>(19%)</w:t>
            </w:r>
          </w:p>
        </w:tc>
        <w:tc>
          <w:tcPr>
            <w:tcW w:w="856" w:type="dxa"/>
            <w:shd w:val="clear" w:color="auto" w:fill="8DB3E2" w:themeFill="text2" w:themeFillTint="66"/>
          </w:tcPr>
          <w:p w14:paraId="728689DE" w14:textId="77777777" w:rsidR="00180276" w:rsidRDefault="00180276" w:rsidP="008C2491">
            <w:pPr>
              <w:jc w:val="center"/>
            </w:pPr>
          </w:p>
          <w:p w14:paraId="2E63F7DF" w14:textId="77777777" w:rsidR="00180276" w:rsidRDefault="00180276" w:rsidP="008C2491">
            <w:pPr>
              <w:jc w:val="center"/>
            </w:pPr>
            <w:r>
              <w:t>55%</w:t>
            </w:r>
          </w:p>
        </w:tc>
        <w:tc>
          <w:tcPr>
            <w:tcW w:w="895" w:type="dxa"/>
            <w:shd w:val="clear" w:color="auto" w:fill="D9D9D9" w:themeFill="background1" w:themeFillShade="D9"/>
          </w:tcPr>
          <w:p w14:paraId="4C28E0FB" w14:textId="77777777" w:rsidR="00180276" w:rsidRDefault="00180276" w:rsidP="008C2491">
            <w:pPr>
              <w:jc w:val="center"/>
            </w:pPr>
            <w:r>
              <w:t>4</w:t>
            </w:r>
          </w:p>
          <w:p w14:paraId="574BD526" w14:textId="77777777" w:rsidR="00180276" w:rsidRPr="00625FD9" w:rsidRDefault="00180276" w:rsidP="008C2491">
            <w:pPr>
              <w:jc w:val="center"/>
            </w:pPr>
            <w:r>
              <w:t>(15%)</w:t>
            </w:r>
          </w:p>
        </w:tc>
        <w:tc>
          <w:tcPr>
            <w:tcW w:w="902" w:type="dxa"/>
            <w:shd w:val="clear" w:color="auto" w:fill="D9D9D9" w:themeFill="background1" w:themeFillShade="D9"/>
          </w:tcPr>
          <w:p w14:paraId="133CF616" w14:textId="77777777" w:rsidR="00180276" w:rsidRDefault="00180276" w:rsidP="008C2491">
            <w:pPr>
              <w:jc w:val="center"/>
            </w:pPr>
            <w:r>
              <w:t>11</w:t>
            </w:r>
          </w:p>
          <w:p w14:paraId="24B97752" w14:textId="77777777" w:rsidR="00180276" w:rsidRPr="00625FD9" w:rsidRDefault="00180276" w:rsidP="008C2491">
            <w:pPr>
              <w:jc w:val="center"/>
            </w:pPr>
            <w:r>
              <w:t>(40%)</w:t>
            </w:r>
          </w:p>
        </w:tc>
        <w:tc>
          <w:tcPr>
            <w:tcW w:w="909" w:type="dxa"/>
            <w:shd w:val="clear" w:color="auto" w:fill="D9D9D9" w:themeFill="background1" w:themeFillShade="D9"/>
          </w:tcPr>
          <w:p w14:paraId="7A2349A5" w14:textId="77777777" w:rsidR="00180276" w:rsidRDefault="00180276" w:rsidP="008C2491">
            <w:pPr>
              <w:jc w:val="center"/>
            </w:pPr>
            <w:r>
              <w:t>8</w:t>
            </w:r>
          </w:p>
          <w:p w14:paraId="36CD3C5F" w14:textId="77777777" w:rsidR="00180276" w:rsidRPr="00625FD9" w:rsidRDefault="00180276" w:rsidP="008C2491">
            <w:pPr>
              <w:jc w:val="center"/>
            </w:pPr>
            <w:r>
              <w:t>(30%)</w:t>
            </w:r>
          </w:p>
        </w:tc>
        <w:tc>
          <w:tcPr>
            <w:tcW w:w="871" w:type="dxa"/>
            <w:shd w:val="clear" w:color="auto" w:fill="D9D9D9" w:themeFill="background1" w:themeFillShade="D9"/>
          </w:tcPr>
          <w:p w14:paraId="7A91E50B" w14:textId="77777777" w:rsidR="00180276" w:rsidRDefault="00180276" w:rsidP="008C2491">
            <w:pPr>
              <w:jc w:val="center"/>
            </w:pPr>
            <w:r>
              <w:t>4</w:t>
            </w:r>
          </w:p>
          <w:p w14:paraId="4A0CE3B6" w14:textId="77777777" w:rsidR="00180276" w:rsidRPr="00625FD9" w:rsidRDefault="00180276" w:rsidP="008C2491">
            <w:pPr>
              <w:jc w:val="center"/>
            </w:pPr>
            <w:r>
              <w:t>(15%)</w:t>
            </w:r>
          </w:p>
        </w:tc>
        <w:tc>
          <w:tcPr>
            <w:tcW w:w="835" w:type="dxa"/>
            <w:shd w:val="clear" w:color="auto" w:fill="8DB3E2" w:themeFill="text2" w:themeFillTint="66"/>
          </w:tcPr>
          <w:p w14:paraId="6B889BC0" w14:textId="77777777" w:rsidR="00180276" w:rsidRDefault="00180276" w:rsidP="008C2491">
            <w:pPr>
              <w:jc w:val="center"/>
            </w:pPr>
          </w:p>
          <w:p w14:paraId="72CBFE65" w14:textId="77777777" w:rsidR="00180276" w:rsidRDefault="00180276" w:rsidP="008C2491">
            <w:pPr>
              <w:jc w:val="center"/>
            </w:pPr>
            <w:r>
              <w:t>67%</w:t>
            </w:r>
          </w:p>
        </w:tc>
        <w:tc>
          <w:tcPr>
            <w:tcW w:w="896" w:type="dxa"/>
          </w:tcPr>
          <w:p w14:paraId="16EB6D64" w14:textId="77777777" w:rsidR="00180276" w:rsidRDefault="00180276" w:rsidP="008C2491">
            <w:pPr>
              <w:jc w:val="center"/>
            </w:pPr>
            <w:r>
              <w:t>8</w:t>
            </w:r>
          </w:p>
          <w:p w14:paraId="60D0632D" w14:textId="77777777" w:rsidR="00180276" w:rsidRPr="00625FD9" w:rsidRDefault="00180276" w:rsidP="008C2491">
            <w:pPr>
              <w:jc w:val="center"/>
            </w:pPr>
            <w:r>
              <w:t>(30%)</w:t>
            </w:r>
          </w:p>
        </w:tc>
        <w:tc>
          <w:tcPr>
            <w:tcW w:w="905" w:type="dxa"/>
          </w:tcPr>
          <w:p w14:paraId="3579AAFC" w14:textId="77777777" w:rsidR="00180276" w:rsidRDefault="00180276" w:rsidP="008C2491">
            <w:pPr>
              <w:jc w:val="center"/>
            </w:pPr>
            <w:r>
              <w:t>10</w:t>
            </w:r>
          </w:p>
          <w:p w14:paraId="17A16622" w14:textId="77777777" w:rsidR="00180276" w:rsidRPr="00625FD9" w:rsidRDefault="00180276" w:rsidP="008C2491">
            <w:pPr>
              <w:jc w:val="center"/>
            </w:pPr>
            <w:r>
              <w:t>(37%)</w:t>
            </w:r>
          </w:p>
        </w:tc>
        <w:tc>
          <w:tcPr>
            <w:tcW w:w="910" w:type="dxa"/>
          </w:tcPr>
          <w:p w14:paraId="25D7DF00" w14:textId="77777777" w:rsidR="00180276" w:rsidRDefault="00180276" w:rsidP="008C2491">
            <w:pPr>
              <w:jc w:val="center"/>
            </w:pPr>
            <w:r>
              <w:t>6</w:t>
            </w:r>
          </w:p>
          <w:p w14:paraId="6592C2C3" w14:textId="77777777" w:rsidR="00180276" w:rsidRPr="00625FD9" w:rsidRDefault="00180276" w:rsidP="008C2491">
            <w:pPr>
              <w:jc w:val="center"/>
            </w:pPr>
            <w:r>
              <w:t>(22%)</w:t>
            </w:r>
          </w:p>
        </w:tc>
        <w:tc>
          <w:tcPr>
            <w:tcW w:w="887" w:type="dxa"/>
          </w:tcPr>
          <w:p w14:paraId="4A46A2C8" w14:textId="77777777" w:rsidR="00180276" w:rsidRDefault="00180276" w:rsidP="008C2491">
            <w:pPr>
              <w:jc w:val="center"/>
            </w:pPr>
            <w:r>
              <w:t>3</w:t>
            </w:r>
          </w:p>
          <w:p w14:paraId="12DFBABC" w14:textId="77777777" w:rsidR="00180276" w:rsidRPr="00625FD9" w:rsidRDefault="00180276" w:rsidP="008C2491">
            <w:pPr>
              <w:jc w:val="center"/>
            </w:pPr>
            <w:r>
              <w:t>(11%)</w:t>
            </w:r>
          </w:p>
        </w:tc>
      </w:tr>
      <w:tr w:rsidR="00180276" w14:paraId="15676746" w14:textId="77777777" w:rsidTr="008C2491">
        <w:trPr>
          <w:gridAfter w:val="1"/>
          <w:wAfter w:w="9" w:type="dxa"/>
          <w:trHeight w:val="528"/>
        </w:trPr>
        <w:tc>
          <w:tcPr>
            <w:tcW w:w="1024" w:type="dxa"/>
          </w:tcPr>
          <w:p w14:paraId="4FD056D0" w14:textId="77777777" w:rsidR="00180276" w:rsidRDefault="00180276" w:rsidP="008C2491">
            <w:pPr>
              <w:jc w:val="center"/>
            </w:pPr>
            <w:r>
              <w:t>Y5 (27)</w:t>
            </w:r>
          </w:p>
        </w:tc>
        <w:tc>
          <w:tcPr>
            <w:tcW w:w="906" w:type="dxa"/>
            <w:shd w:val="clear" w:color="auto" w:fill="8DB3E2" w:themeFill="text2" w:themeFillTint="66"/>
          </w:tcPr>
          <w:p w14:paraId="069F589C" w14:textId="77777777" w:rsidR="00180276" w:rsidRDefault="00180276" w:rsidP="008C2491">
            <w:pPr>
              <w:jc w:val="center"/>
            </w:pPr>
          </w:p>
          <w:p w14:paraId="2A17137E" w14:textId="77777777" w:rsidR="00180276" w:rsidRDefault="00180276" w:rsidP="008C2491">
            <w:pPr>
              <w:jc w:val="center"/>
            </w:pPr>
            <w:r>
              <w:t>82%</w:t>
            </w:r>
          </w:p>
        </w:tc>
        <w:tc>
          <w:tcPr>
            <w:tcW w:w="892" w:type="dxa"/>
          </w:tcPr>
          <w:p w14:paraId="525392CD" w14:textId="77777777" w:rsidR="00180276" w:rsidRDefault="00180276" w:rsidP="008C2491">
            <w:pPr>
              <w:jc w:val="center"/>
            </w:pPr>
            <w:r>
              <w:t>9</w:t>
            </w:r>
          </w:p>
          <w:p w14:paraId="6B33ADFE" w14:textId="77777777" w:rsidR="00180276" w:rsidRDefault="00180276" w:rsidP="008C2491">
            <w:pPr>
              <w:jc w:val="center"/>
            </w:pPr>
            <w:r>
              <w:t>(32%)</w:t>
            </w:r>
          </w:p>
        </w:tc>
        <w:tc>
          <w:tcPr>
            <w:tcW w:w="902" w:type="dxa"/>
          </w:tcPr>
          <w:p w14:paraId="38A6DC37" w14:textId="77777777" w:rsidR="00180276" w:rsidRDefault="00180276" w:rsidP="008C2491">
            <w:pPr>
              <w:jc w:val="center"/>
            </w:pPr>
            <w:r>
              <w:t>14</w:t>
            </w:r>
          </w:p>
          <w:p w14:paraId="745AF608" w14:textId="77777777" w:rsidR="00180276" w:rsidRPr="00625FD9" w:rsidRDefault="00180276" w:rsidP="008C2491">
            <w:pPr>
              <w:jc w:val="center"/>
            </w:pPr>
            <w:r>
              <w:t>(50%)</w:t>
            </w:r>
          </w:p>
        </w:tc>
        <w:tc>
          <w:tcPr>
            <w:tcW w:w="909" w:type="dxa"/>
          </w:tcPr>
          <w:p w14:paraId="609D78C1" w14:textId="77777777" w:rsidR="00180276" w:rsidRDefault="00180276" w:rsidP="008C2491">
            <w:pPr>
              <w:jc w:val="center"/>
            </w:pPr>
            <w:r>
              <w:t>1</w:t>
            </w:r>
          </w:p>
          <w:p w14:paraId="142E7B07" w14:textId="77777777" w:rsidR="00180276" w:rsidRPr="00625FD9" w:rsidRDefault="00180276" w:rsidP="008C2491">
            <w:pPr>
              <w:jc w:val="center"/>
            </w:pPr>
            <w:r>
              <w:t>(4%)</w:t>
            </w:r>
          </w:p>
        </w:tc>
        <w:tc>
          <w:tcPr>
            <w:tcW w:w="871" w:type="dxa"/>
          </w:tcPr>
          <w:p w14:paraId="56327922" w14:textId="77777777" w:rsidR="00180276" w:rsidRDefault="00180276" w:rsidP="008C2491">
            <w:pPr>
              <w:jc w:val="center"/>
            </w:pPr>
            <w:r>
              <w:t>4</w:t>
            </w:r>
          </w:p>
          <w:p w14:paraId="695DF307" w14:textId="77777777" w:rsidR="00180276" w:rsidRPr="00625FD9" w:rsidRDefault="00180276" w:rsidP="008C2491">
            <w:pPr>
              <w:jc w:val="center"/>
            </w:pPr>
            <w:r>
              <w:t>(14%)</w:t>
            </w:r>
          </w:p>
        </w:tc>
        <w:tc>
          <w:tcPr>
            <w:tcW w:w="856" w:type="dxa"/>
            <w:shd w:val="clear" w:color="auto" w:fill="8DB3E2" w:themeFill="text2" w:themeFillTint="66"/>
          </w:tcPr>
          <w:p w14:paraId="5441400A" w14:textId="77777777" w:rsidR="00180276" w:rsidRDefault="00180276" w:rsidP="008C2491">
            <w:pPr>
              <w:jc w:val="center"/>
            </w:pPr>
          </w:p>
          <w:p w14:paraId="66429A12" w14:textId="77777777" w:rsidR="00180276" w:rsidRDefault="00180276" w:rsidP="008C2491">
            <w:pPr>
              <w:jc w:val="center"/>
            </w:pPr>
            <w:r>
              <w:t>71%</w:t>
            </w:r>
          </w:p>
        </w:tc>
        <w:tc>
          <w:tcPr>
            <w:tcW w:w="895" w:type="dxa"/>
            <w:shd w:val="clear" w:color="auto" w:fill="D9D9D9" w:themeFill="background1" w:themeFillShade="D9"/>
          </w:tcPr>
          <w:p w14:paraId="241D8799" w14:textId="77777777" w:rsidR="00180276" w:rsidRDefault="00180276" w:rsidP="008C2491">
            <w:pPr>
              <w:jc w:val="center"/>
            </w:pPr>
            <w:r>
              <w:t>6</w:t>
            </w:r>
          </w:p>
          <w:p w14:paraId="1BE7B101" w14:textId="77777777" w:rsidR="00180276" w:rsidRPr="00625FD9" w:rsidRDefault="00180276" w:rsidP="008C2491">
            <w:pPr>
              <w:jc w:val="center"/>
            </w:pPr>
            <w:r>
              <w:t>(21%)</w:t>
            </w:r>
          </w:p>
        </w:tc>
        <w:tc>
          <w:tcPr>
            <w:tcW w:w="902" w:type="dxa"/>
            <w:shd w:val="clear" w:color="auto" w:fill="D9D9D9" w:themeFill="background1" w:themeFillShade="D9"/>
          </w:tcPr>
          <w:p w14:paraId="227E4496" w14:textId="77777777" w:rsidR="00180276" w:rsidRDefault="00180276" w:rsidP="008C2491">
            <w:pPr>
              <w:jc w:val="center"/>
            </w:pPr>
            <w:r>
              <w:t>14</w:t>
            </w:r>
          </w:p>
          <w:p w14:paraId="611A046F" w14:textId="77777777" w:rsidR="00180276" w:rsidRPr="00625FD9" w:rsidRDefault="00180276" w:rsidP="008C2491">
            <w:pPr>
              <w:jc w:val="center"/>
            </w:pPr>
            <w:r>
              <w:t>(50%)</w:t>
            </w:r>
          </w:p>
        </w:tc>
        <w:tc>
          <w:tcPr>
            <w:tcW w:w="909" w:type="dxa"/>
            <w:shd w:val="clear" w:color="auto" w:fill="D9D9D9" w:themeFill="background1" w:themeFillShade="D9"/>
          </w:tcPr>
          <w:p w14:paraId="3E28FD47" w14:textId="77777777" w:rsidR="00180276" w:rsidRDefault="00180276" w:rsidP="008C2491">
            <w:pPr>
              <w:jc w:val="center"/>
            </w:pPr>
            <w:r>
              <w:t>6</w:t>
            </w:r>
          </w:p>
          <w:p w14:paraId="4589564C" w14:textId="77777777" w:rsidR="00180276" w:rsidRPr="00625FD9" w:rsidRDefault="00180276" w:rsidP="008C2491">
            <w:pPr>
              <w:jc w:val="center"/>
            </w:pPr>
            <w:r>
              <w:t>(21%)</w:t>
            </w:r>
          </w:p>
        </w:tc>
        <w:tc>
          <w:tcPr>
            <w:tcW w:w="871" w:type="dxa"/>
            <w:shd w:val="clear" w:color="auto" w:fill="D9D9D9" w:themeFill="background1" w:themeFillShade="D9"/>
          </w:tcPr>
          <w:p w14:paraId="40C082B7" w14:textId="77777777" w:rsidR="00180276" w:rsidRDefault="00180276" w:rsidP="008C2491">
            <w:pPr>
              <w:jc w:val="center"/>
            </w:pPr>
            <w:r>
              <w:t>2</w:t>
            </w:r>
          </w:p>
          <w:p w14:paraId="34638FE8" w14:textId="77777777" w:rsidR="00180276" w:rsidRPr="00625FD9" w:rsidRDefault="00180276" w:rsidP="008C2491">
            <w:pPr>
              <w:jc w:val="center"/>
            </w:pPr>
            <w:r>
              <w:t>(8%)</w:t>
            </w:r>
          </w:p>
        </w:tc>
        <w:tc>
          <w:tcPr>
            <w:tcW w:w="835" w:type="dxa"/>
            <w:shd w:val="clear" w:color="auto" w:fill="8DB3E2" w:themeFill="text2" w:themeFillTint="66"/>
          </w:tcPr>
          <w:p w14:paraId="6A94808F" w14:textId="77777777" w:rsidR="00180276" w:rsidRDefault="00180276" w:rsidP="008C2491">
            <w:pPr>
              <w:jc w:val="center"/>
            </w:pPr>
          </w:p>
          <w:p w14:paraId="5E14E083" w14:textId="77777777" w:rsidR="00180276" w:rsidRDefault="00180276" w:rsidP="008C2491">
            <w:pPr>
              <w:jc w:val="center"/>
            </w:pPr>
            <w:r>
              <w:t>68%</w:t>
            </w:r>
          </w:p>
        </w:tc>
        <w:tc>
          <w:tcPr>
            <w:tcW w:w="896" w:type="dxa"/>
          </w:tcPr>
          <w:p w14:paraId="61F5F760" w14:textId="77777777" w:rsidR="00180276" w:rsidRDefault="00180276" w:rsidP="008C2491">
            <w:pPr>
              <w:jc w:val="center"/>
            </w:pPr>
            <w:r>
              <w:t>8</w:t>
            </w:r>
          </w:p>
          <w:p w14:paraId="34200C65" w14:textId="77777777" w:rsidR="00180276" w:rsidRPr="00625FD9" w:rsidRDefault="00180276" w:rsidP="008C2491">
            <w:pPr>
              <w:jc w:val="center"/>
            </w:pPr>
            <w:r>
              <w:t>(29%)</w:t>
            </w:r>
          </w:p>
        </w:tc>
        <w:tc>
          <w:tcPr>
            <w:tcW w:w="905" w:type="dxa"/>
          </w:tcPr>
          <w:p w14:paraId="4C885575" w14:textId="77777777" w:rsidR="00180276" w:rsidRDefault="00180276" w:rsidP="008C2491">
            <w:pPr>
              <w:jc w:val="center"/>
            </w:pPr>
            <w:r>
              <w:t>11</w:t>
            </w:r>
          </w:p>
          <w:p w14:paraId="25435062" w14:textId="77777777" w:rsidR="00180276" w:rsidRPr="00625FD9" w:rsidRDefault="00180276" w:rsidP="008C2491">
            <w:pPr>
              <w:jc w:val="center"/>
            </w:pPr>
            <w:r>
              <w:t>(39%)</w:t>
            </w:r>
          </w:p>
        </w:tc>
        <w:tc>
          <w:tcPr>
            <w:tcW w:w="910" w:type="dxa"/>
          </w:tcPr>
          <w:p w14:paraId="226F8224" w14:textId="77777777" w:rsidR="00180276" w:rsidRDefault="00180276" w:rsidP="008C2491">
            <w:pPr>
              <w:jc w:val="center"/>
            </w:pPr>
            <w:r>
              <w:t>8</w:t>
            </w:r>
          </w:p>
          <w:p w14:paraId="2AE05DF2" w14:textId="77777777" w:rsidR="00180276" w:rsidRPr="00625FD9" w:rsidRDefault="00180276" w:rsidP="008C2491">
            <w:pPr>
              <w:jc w:val="center"/>
            </w:pPr>
            <w:r>
              <w:t>(29%)</w:t>
            </w:r>
          </w:p>
        </w:tc>
        <w:tc>
          <w:tcPr>
            <w:tcW w:w="887" w:type="dxa"/>
          </w:tcPr>
          <w:p w14:paraId="7C80CF99" w14:textId="77777777" w:rsidR="00180276" w:rsidRDefault="00180276" w:rsidP="008C2491">
            <w:pPr>
              <w:jc w:val="center"/>
            </w:pPr>
            <w:r>
              <w:t>1</w:t>
            </w:r>
          </w:p>
          <w:p w14:paraId="74A913BE" w14:textId="77777777" w:rsidR="00180276" w:rsidRPr="00625FD9" w:rsidRDefault="00180276" w:rsidP="008C2491">
            <w:pPr>
              <w:jc w:val="center"/>
            </w:pPr>
            <w:r>
              <w:t>(4%)</w:t>
            </w:r>
          </w:p>
        </w:tc>
      </w:tr>
      <w:tr w:rsidR="00180276" w14:paraId="5F8624DE" w14:textId="77777777" w:rsidTr="008C2491">
        <w:trPr>
          <w:gridAfter w:val="1"/>
          <w:wAfter w:w="9" w:type="dxa"/>
          <w:trHeight w:val="353"/>
        </w:trPr>
        <w:tc>
          <w:tcPr>
            <w:tcW w:w="1024" w:type="dxa"/>
          </w:tcPr>
          <w:p w14:paraId="3AF196A9" w14:textId="4E320058" w:rsidR="00180276" w:rsidRDefault="00180276" w:rsidP="008C2491">
            <w:pPr>
              <w:jc w:val="center"/>
            </w:pPr>
            <w:r>
              <w:t>Y6 (28</w:t>
            </w:r>
            <w:r w:rsidR="00197801">
              <w:t>)</w:t>
            </w:r>
          </w:p>
        </w:tc>
        <w:tc>
          <w:tcPr>
            <w:tcW w:w="906" w:type="dxa"/>
            <w:shd w:val="clear" w:color="auto" w:fill="8DB3E2" w:themeFill="text2" w:themeFillTint="66"/>
          </w:tcPr>
          <w:p w14:paraId="612DAE01" w14:textId="77777777" w:rsidR="00180276" w:rsidRDefault="00180276" w:rsidP="008C2491">
            <w:pPr>
              <w:jc w:val="center"/>
            </w:pPr>
          </w:p>
          <w:p w14:paraId="307949AF" w14:textId="77777777" w:rsidR="00180276" w:rsidRDefault="00180276" w:rsidP="008C2491">
            <w:pPr>
              <w:jc w:val="center"/>
            </w:pPr>
            <w:r>
              <w:t>78%</w:t>
            </w:r>
          </w:p>
        </w:tc>
        <w:tc>
          <w:tcPr>
            <w:tcW w:w="892" w:type="dxa"/>
          </w:tcPr>
          <w:p w14:paraId="380C98F0" w14:textId="77777777" w:rsidR="00180276" w:rsidRDefault="00180276" w:rsidP="008C2491">
            <w:pPr>
              <w:jc w:val="center"/>
            </w:pPr>
            <w:r>
              <w:t>8</w:t>
            </w:r>
          </w:p>
          <w:p w14:paraId="56540B46" w14:textId="77777777" w:rsidR="00180276" w:rsidRDefault="00180276" w:rsidP="008C2491">
            <w:pPr>
              <w:jc w:val="center"/>
            </w:pPr>
            <w:r>
              <w:t>(26%)</w:t>
            </w:r>
          </w:p>
        </w:tc>
        <w:tc>
          <w:tcPr>
            <w:tcW w:w="902" w:type="dxa"/>
          </w:tcPr>
          <w:p w14:paraId="71415F55" w14:textId="77777777" w:rsidR="00180276" w:rsidRDefault="00180276" w:rsidP="008C2491">
            <w:pPr>
              <w:jc w:val="center"/>
            </w:pPr>
            <w:r>
              <w:t>16</w:t>
            </w:r>
          </w:p>
          <w:p w14:paraId="73F33716" w14:textId="77777777" w:rsidR="00180276" w:rsidRPr="00625FD9" w:rsidRDefault="00180276" w:rsidP="008C2491">
            <w:pPr>
              <w:jc w:val="center"/>
            </w:pPr>
            <w:r>
              <w:t>(52%)</w:t>
            </w:r>
          </w:p>
        </w:tc>
        <w:tc>
          <w:tcPr>
            <w:tcW w:w="909" w:type="dxa"/>
          </w:tcPr>
          <w:p w14:paraId="549546E5" w14:textId="77777777" w:rsidR="00180276" w:rsidRDefault="00180276" w:rsidP="008C2491">
            <w:pPr>
              <w:jc w:val="center"/>
            </w:pPr>
            <w:r>
              <w:t>6</w:t>
            </w:r>
          </w:p>
          <w:p w14:paraId="7DCD9B6D" w14:textId="77777777" w:rsidR="00180276" w:rsidRPr="00625FD9" w:rsidRDefault="00180276" w:rsidP="008C2491">
            <w:pPr>
              <w:jc w:val="center"/>
            </w:pPr>
            <w:r>
              <w:t>(19%)</w:t>
            </w:r>
          </w:p>
        </w:tc>
        <w:tc>
          <w:tcPr>
            <w:tcW w:w="871" w:type="dxa"/>
          </w:tcPr>
          <w:p w14:paraId="53D09570" w14:textId="77777777" w:rsidR="00180276" w:rsidRDefault="00180276" w:rsidP="008C2491">
            <w:pPr>
              <w:jc w:val="center"/>
            </w:pPr>
            <w:r>
              <w:t>1</w:t>
            </w:r>
          </w:p>
          <w:p w14:paraId="0401D8CF" w14:textId="36047F4A" w:rsidR="00180276" w:rsidRPr="00625FD9" w:rsidRDefault="00305182" w:rsidP="008C2491">
            <w:pPr>
              <w:jc w:val="center"/>
            </w:pPr>
            <w:r>
              <w:t>(4%)</w:t>
            </w:r>
          </w:p>
        </w:tc>
        <w:tc>
          <w:tcPr>
            <w:tcW w:w="856" w:type="dxa"/>
            <w:shd w:val="clear" w:color="auto" w:fill="8DB3E2" w:themeFill="text2" w:themeFillTint="66"/>
          </w:tcPr>
          <w:p w14:paraId="55E73EFC" w14:textId="77777777" w:rsidR="00180276" w:rsidRDefault="00180276" w:rsidP="008C2491"/>
          <w:p w14:paraId="236835D2" w14:textId="77777777" w:rsidR="00180276" w:rsidRDefault="00180276" w:rsidP="008C2491">
            <w:pPr>
              <w:jc w:val="center"/>
            </w:pPr>
            <w:r>
              <w:t>80%</w:t>
            </w:r>
          </w:p>
        </w:tc>
        <w:tc>
          <w:tcPr>
            <w:tcW w:w="895" w:type="dxa"/>
            <w:shd w:val="clear" w:color="auto" w:fill="D9D9D9" w:themeFill="background1" w:themeFillShade="D9"/>
          </w:tcPr>
          <w:p w14:paraId="6FE57ED2" w14:textId="77777777" w:rsidR="00180276" w:rsidRDefault="00180276" w:rsidP="008C2491">
            <w:pPr>
              <w:jc w:val="center"/>
            </w:pPr>
            <w:r>
              <w:t>6</w:t>
            </w:r>
          </w:p>
          <w:p w14:paraId="523F2DB5" w14:textId="77777777" w:rsidR="00180276" w:rsidRPr="00625FD9" w:rsidRDefault="00180276" w:rsidP="008C2491">
            <w:pPr>
              <w:jc w:val="center"/>
            </w:pPr>
            <w:r>
              <w:t>(19%)</w:t>
            </w:r>
          </w:p>
        </w:tc>
        <w:tc>
          <w:tcPr>
            <w:tcW w:w="902" w:type="dxa"/>
            <w:shd w:val="clear" w:color="auto" w:fill="D9D9D9" w:themeFill="background1" w:themeFillShade="D9"/>
          </w:tcPr>
          <w:p w14:paraId="5CC9567D" w14:textId="77777777" w:rsidR="00180276" w:rsidRDefault="00180276" w:rsidP="008C2491">
            <w:pPr>
              <w:jc w:val="center"/>
            </w:pPr>
            <w:r>
              <w:t>19</w:t>
            </w:r>
          </w:p>
          <w:p w14:paraId="3307DC2B" w14:textId="77777777" w:rsidR="00180276" w:rsidRPr="00625FD9" w:rsidRDefault="00180276" w:rsidP="008C2491">
            <w:pPr>
              <w:jc w:val="center"/>
            </w:pPr>
            <w:r>
              <w:t>(61%)</w:t>
            </w:r>
          </w:p>
        </w:tc>
        <w:tc>
          <w:tcPr>
            <w:tcW w:w="909" w:type="dxa"/>
            <w:shd w:val="clear" w:color="auto" w:fill="D9D9D9" w:themeFill="background1" w:themeFillShade="D9"/>
          </w:tcPr>
          <w:p w14:paraId="4F962088" w14:textId="77777777" w:rsidR="00180276" w:rsidRDefault="00180276" w:rsidP="008C2491">
            <w:pPr>
              <w:jc w:val="center"/>
            </w:pPr>
            <w:r>
              <w:t>3</w:t>
            </w:r>
          </w:p>
          <w:p w14:paraId="4D6AE31D" w14:textId="77777777" w:rsidR="00180276" w:rsidRPr="00625FD9" w:rsidRDefault="00180276" w:rsidP="008C2491">
            <w:pPr>
              <w:jc w:val="center"/>
            </w:pPr>
            <w:r>
              <w:t>(10%)</w:t>
            </w:r>
          </w:p>
        </w:tc>
        <w:tc>
          <w:tcPr>
            <w:tcW w:w="871" w:type="dxa"/>
            <w:shd w:val="clear" w:color="auto" w:fill="D9D9D9" w:themeFill="background1" w:themeFillShade="D9"/>
          </w:tcPr>
          <w:p w14:paraId="1897A3FB" w14:textId="77777777" w:rsidR="00180276" w:rsidRDefault="00180276" w:rsidP="008C2491">
            <w:pPr>
              <w:jc w:val="center"/>
            </w:pPr>
            <w:r>
              <w:t>3</w:t>
            </w:r>
          </w:p>
          <w:p w14:paraId="0C7AA2DD" w14:textId="77777777" w:rsidR="00180276" w:rsidRPr="00625FD9" w:rsidRDefault="00180276" w:rsidP="008C2491">
            <w:pPr>
              <w:jc w:val="center"/>
            </w:pPr>
            <w:r>
              <w:t>(10%)</w:t>
            </w:r>
          </w:p>
        </w:tc>
        <w:tc>
          <w:tcPr>
            <w:tcW w:w="835" w:type="dxa"/>
            <w:shd w:val="clear" w:color="auto" w:fill="8DB3E2" w:themeFill="text2" w:themeFillTint="66"/>
          </w:tcPr>
          <w:p w14:paraId="57C6A11F" w14:textId="77777777" w:rsidR="00180276" w:rsidRDefault="00180276" w:rsidP="008C2491"/>
          <w:p w14:paraId="7A1FFBDF" w14:textId="77777777" w:rsidR="00180276" w:rsidRDefault="00180276" w:rsidP="008C2491">
            <w:pPr>
              <w:jc w:val="center"/>
            </w:pPr>
            <w:r>
              <w:t>71%</w:t>
            </w:r>
          </w:p>
        </w:tc>
        <w:tc>
          <w:tcPr>
            <w:tcW w:w="896" w:type="dxa"/>
          </w:tcPr>
          <w:p w14:paraId="380EA382" w14:textId="77777777" w:rsidR="00180276" w:rsidRDefault="00180276" w:rsidP="008C2491">
            <w:pPr>
              <w:jc w:val="center"/>
            </w:pPr>
            <w:r>
              <w:t>5</w:t>
            </w:r>
          </w:p>
          <w:p w14:paraId="24A371B1" w14:textId="77777777" w:rsidR="00180276" w:rsidRPr="00625FD9" w:rsidRDefault="00180276" w:rsidP="008C2491">
            <w:pPr>
              <w:jc w:val="center"/>
            </w:pPr>
            <w:r>
              <w:t>(16%)</w:t>
            </w:r>
          </w:p>
        </w:tc>
        <w:tc>
          <w:tcPr>
            <w:tcW w:w="905" w:type="dxa"/>
          </w:tcPr>
          <w:p w14:paraId="2D4D675F" w14:textId="77777777" w:rsidR="00180276" w:rsidRDefault="00180276" w:rsidP="008C2491">
            <w:pPr>
              <w:jc w:val="center"/>
            </w:pPr>
            <w:r>
              <w:t>17</w:t>
            </w:r>
          </w:p>
          <w:p w14:paraId="0D8379B6" w14:textId="77777777" w:rsidR="00180276" w:rsidRPr="00625FD9" w:rsidRDefault="00180276" w:rsidP="008C2491">
            <w:pPr>
              <w:jc w:val="center"/>
            </w:pPr>
            <w:r>
              <w:t>(55%)</w:t>
            </w:r>
          </w:p>
        </w:tc>
        <w:tc>
          <w:tcPr>
            <w:tcW w:w="910" w:type="dxa"/>
          </w:tcPr>
          <w:p w14:paraId="07E0F890" w14:textId="77777777" w:rsidR="00180276" w:rsidRDefault="00180276" w:rsidP="008C2491">
            <w:pPr>
              <w:jc w:val="center"/>
            </w:pPr>
            <w:r>
              <w:t>9</w:t>
            </w:r>
          </w:p>
          <w:p w14:paraId="5CAC5DB0" w14:textId="77777777" w:rsidR="00180276" w:rsidRPr="00625FD9" w:rsidRDefault="00180276" w:rsidP="008C2491">
            <w:pPr>
              <w:jc w:val="center"/>
            </w:pPr>
            <w:r>
              <w:t>(29%)</w:t>
            </w:r>
          </w:p>
        </w:tc>
        <w:tc>
          <w:tcPr>
            <w:tcW w:w="887" w:type="dxa"/>
          </w:tcPr>
          <w:p w14:paraId="5B931DAD" w14:textId="77777777" w:rsidR="00180276" w:rsidRDefault="00180276" w:rsidP="008C2491">
            <w:pPr>
              <w:jc w:val="center"/>
            </w:pPr>
            <w:r>
              <w:t>0</w:t>
            </w:r>
          </w:p>
          <w:p w14:paraId="35E64F8A" w14:textId="77777777" w:rsidR="00180276" w:rsidRPr="00625FD9" w:rsidRDefault="00180276" w:rsidP="008C2491">
            <w:pPr>
              <w:jc w:val="center"/>
            </w:pPr>
            <w:r>
              <w:t>(0)</w:t>
            </w:r>
          </w:p>
        </w:tc>
      </w:tr>
      <w:tr w:rsidR="00180276" w14:paraId="3BA24DB3" w14:textId="77777777" w:rsidTr="008C2491">
        <w:trPr>
          <w:gridAfter w:val="1"/>
          <w:wAfter w:w="9" w:type="dxa"/>
          <w:trHeight w:val="528"/>
        </w:trPr>
        <w:tc>
          <w:tcPr>
            <w:tcW w:w="1024" w:type="dxa"/>
            <w:shd w:val="clear" w:color="auto" w:fill="C6D9F1" w:themeFill="text2" w:themeFillTint="33"/>
          </w:tcPr>
          <w:p w14:paraId="38413A48" w14:textId="77777777" w:rsidR="00180276" w:rsidRDefault="00180276" w:rsidP="008C2491">
            <w:pPr>
              <w:jc w:val="center"/>
            </w:pPr>
            <w:r>
              <w:t>Whole School Av.</w:t>
            </w:r>
          </w:p>
        </w:tc>
        <w:tc>
          <w:tcPr>
            <w:tcW w:w="906" w:type="dxa"/>
            <w:shd w:val="clear" w:color="auto" w:fill="C6D9F1" w:themeFill="text2" w:themeFillTint="33"/>
          </w:tcPr>
          <w:p w14:paraId="3965A9A2" w14:textId="07028E31" w:rsidR="00180276" w:rsidRDefault="00963DE5" w:rsidP="008C2491">
            <w:pPr>
              <w:spacing w:line="360" w:lineRule="auto"/>
              <w:jc w:val="center"/>
            </w:pPr>
            <w:r>
              <w:t>81</w:t>
            </w:r>
            <w:r w:rsidR="00180276">
              <w:t>%</w:t>
            </w:r>
          </w:p>
        </w:tc>
        <w:tc>
          <w:tcPr>
            <w:tcW w:w="892" w:type="dxa"/>
            <w:shd w:val="clear" w:color="auto" w:fill="C6D9F1" w:themeFill="text2" w:themeFillTint="33"/>
          </w:tcPr>
          <w:p w14:paraId="0C297EA7" w14:textId="77777777" w:rsidR="00180276" w:rsidRDefault="00180276" w:rsidP="008C2491">
            <w:pPr>
              <w:spacing w:line="360" w:lineRule="auto"/>
            </w:pPr>
          </w:p>
        </w:tc>
        <w:tc>
          <w:tcPr>
            <w:tcW w:w="902" w:type="dxa"/>
            <w:shd w:val="clear" w:color="auto" w:fill="C6D9F1" w:themeFill="text2" w:themeFillTint="33"/>
          </w:tcPr>
          <w:p w14:paraId="2EEC7521" w14:textId="77777777" w:rsidR="00180276" w:rsidRDefault="00180276" w:rsidP="008C2491">
            <w:pPr>
              <w:jc w:val="center"/>
            </w:pPr>
          </w:p>
        </w:tc>
        <w:tc>
          <w:tcPr>
            <w:tcW w:w="909" w:type="dxa"/>
            <w:shd w:val="clear" w:color="auto" w:fill="C6D9F1" w:themeFill="text2" w:themeFillTint="33"/>
          </w:tcPr>
          <w:p w14:paraId="40565020" w14:textId="77777777" w:rsidR="00180276" w:rsidRDefault="00180276" w:rsidP="008C2491">
            <w:pPr>
              <w:jc w:val="center"/>
            </w:pPr>
          </w:p>
        </w:tc>
        <w:tc>
          <w:tcPr>
            <w:tcW w:w="871" w:type="dxa"/>
            <w:shd w:val="clear" w:color="auto" w:fill="C6D9F1" w:themeFill="text2" w:themeFillTint="33"/>
          </w:tcPr>
          <w:p w14:paraId="4A4CACFF" w14:textId="77777777" w:rsidR="00180276" w:rsidRDefault="00180276" w:rsidP="008C2491">
            <w:pPr>
              <w:jc w:val="center"/>
            </w:pPr>
          </w:p>
        </w:tc>
        <w:tc>
          <w:tcPr>
            <w:tcW w:w="856" w:type="dxa"/>
            <w:shd w:val="clear" w:color="auto" w:fill="C6D9F1" w:themeFill="text2" w:themeFillTint="33"/>
          </w:tcPr>
          <w:p w14:paraId="7A959683" w14:textId="03D762C5" w:rsidR="00180276" w:rsidRDefault="00197801" w:rsidP="008C2491">
            <w:pPr>
              <w:jc w:val="center"/>
            </w:pPr>
            <w:r>
              <w:t>75</w:t>
            </w:r>
            <w:r w:rsidR="00180276">
              <w:t>%</w:t>
            </w:r>
          </w:p>
        </w:tc>
        <w:tc>
          <w:tcPr>
            <w:tcW w:w="895" w:type="dxa"/>
            <w:shd w:val="clear" w:color="auto" w:fill="C6D9F1" w:themeFill="text2" w:themeFillTint="33"/>
          </w:tcPr>
          <w:p w14:paraId="57BC24A9" w14:textId="77777777" w:rsidR="00180276" w:rsidRDefault="00180276" w:rsidP="008C2491">
            <w:pPr>
              <w:jc w:val="center"/>
            </w:pPr>
          </w:p>
        </w:tc>
        <w:tc>
          <w:tcPr>
            <w:tcW w:w="902" w:type="dxa"/>
            <w:shd w:val="clear" w:color="auto" w:fill="C6D9F1" w:themeFill="text2" w:themeFillTint="33"/>
          </w:tcPr>
          <w:p w14:paraId="67D75802" w14:textId="77777777" w:rsidR="00180276" w:rsidRDefault="00180276" w:rsidP="008C2491">
            <w:pPr>
              <w:jc w:val="center"/>
            </w:pPr>
          </w:p>
        </w:tc>
        <w:tc>
          <w:tcPr>
            <w:tcW w:w="909" w:type="dxa"/>
            <w:shd w:val="clear" w:color="auto" w:fill="C6D9F1" w:themeFill="text2" w:themeFillTint="33"/>
          </w:tcPr>
          <w:p w14:paraId="4B584527" w14:textId="77777777" w:rsidR="00180276" w:rsidRDefault="00180276" w:rsidP="008C2491">
            <w:pPr>
              <w:jc w:val="center"/>
            </w:pPr>
          </w:p>
        </w:tc>
        <w:tc>
          <w:tcPr>
            <w:tcW w:w="871" w:type="dxa"/>
            <w:shd w:val="clear" w:color="auto" w:fill="C6D9F1" w:themeFill="text2" w:themeFillTint="33"/>
          </w:tcPr>
          <w:p w14:paraId="1461CFBF" w14:textId="77777777" w:rsidR="00180276" w:rsidRDefault="00180276" w:rsidP="008C2491">
            <w:pPr>
              <w:jc w:val="center"/>
            </w:pPr>
          </w:p>
        </w:tc>
        <w:tc>
          <w:tcPr>
            <w:tcW w:w="835" w:type="dxa"/>
            <w:shd w:val="clear" w:color="auto" w:fill="C6D9F1" w:themeFill="text2" w:themeFillTint="33"/>
          </w:tcPr>
          <w:p w14:paraId="076B9F6B" w14:textId="641495DF" w:rsidR="00180276" w:rsidRDefault="00197801" w:rsidP="008C2491">
            <w:pPr>
              <w:jc w:val="center"/>
            </w:pPr>
            <w:r>
              <w:t>79</w:t>
            </w:r>
            <w:r w:rsidR="00180276">
              <w:t>%</w:t>
            </w:r>
          </w:p>
        </w:tc>
        <w:tc>
          <w:tcPr>
            <w:tcW w:w="896" w:type="dxa"/>
            <w:shd w:val="clear" w:color="auto" w:fill="C6D9F1" w:themeFill="text2" w:themeFillTint="33"/>
          </w:tcPr>
          <w:p w14:paraId="46CF74DB" w14:textId="77777777" w:rsidR="00180276" w:rsidRDefault="00180276" w:rsidP="008C2491">
            <w:pPr>
              <w:jc w:val="center"/>
            </w:pPr>
          </w:p>
        </w:tc>
        <w:tc>
          <w:tcPr>
            <w:tcW w:w="905" w:type="dxa"/>
            <w:shd w:val="clear" w:color="auto" w:fill="C6D9F1" w:themeFill="text2" w:themeFillTint="33"/>
          </w:tcPr>
          <w:p w14:paraId="1FC2DD1D" w14:textId="77777777" w:rsidR="00180276" w:rsidRDefault="00180276" w:rsidP="008C2491">
            <w:pPr>
              <w:jc w:val="center"/>
            </w:pPr>
          </w:p>
        </w:tc>
        <w:tc>
          <w:tcPr>
            <w:tcW w:w="910" w:type="dxa"/>
            <w:shd w:val="clear" w:color="auto" w:fill="C6D9F1" w:themeFill="text2" w:themeFillTint="33"/>
          </w:tcPr>
          <w:p w14:paraId="11A95610" w14:textId="77777777" w:rsidR="00180276" w:rsidRDefault="00180276" w:rsidP="008C2491">
            <w:pPr>
              <w:jc w:val="center"/>
            </w:pPr>
          </w:p>
        </w:tc>
        <w:tc>
          <w:tcPr>
            <w:tcW w:w="887" w:type="dxa"/>
            <w:shd w:val="clear" w:color="auto" w:fill="C6D9F1" w:themeFill="text2" w:themeFillTint="33"/>
          </w:tcPr>
          <w:p w14:paraId="285763F4" w14:textId="77777777" w:rsidR="00180276" w:rsidRDefault="00180276" w:rsidP="008C2491">
            <w:pPr>
              <w:jc w:val="center"/>
            </w:pPr>
          </w:p>
        </w:tc>
      </w:tr>
    </w:tbl>
    <w:p w14:paraId="3ED66851" w14:textId="77777777" w:rsidR="00955136" w:rsidRDefault="00955136" w:rsidP="00C90C6A"/>
    <w:p w14:paraId="64FE9E73" w14:textId="1C563F0C" w:rsidR="00602CEA" w:rsidRDefault="009465C2" w:rsidP="00C90C6A">
      <w:r>
        <w:t>The current attainment data shows that many cohorts have recovered well from the impact of Covid lockdowns. The current Y</w:t>
      </w:r>
      <w:r w:rsidR="00180276">
        <w:t>5</w:t>
      </w:r>
      <w:r>
        <w:t xml:space="preserve"> stands out as a year group that has been impacted disproportionately. This year group also has a number of complexities and barriers to learning. </w:t>
      </w:r>
      <w:r w:rsidR="0076598B">
        <w:t>Y</w:t>
      </w:r>
      <w:r w:rsidR="00180276">
        <w:t>5</w:t>
      </w:r>
      <w:r w:rsidR="0076598B">
        <w:t xml:space="preserve"> has</w:t>
      </w:r>
      <w:r w:rsidR="00180276">
        <w:t xml:space="preserve"> had many</w:t>
      </w:r>
      <w:r w:rsidR="00602A0D">
        <w:t xml:space="preserve"> </w:t>
      </w:r>
      <w:r w:rsidR="00955136">
        <w:t>additional support measures to help</w:t>
      </w:r>
      <w:r w:rsidR="00602A0D">
        <w:t xml:space="preserve"> address these issues. </w:t>
      </w:r>
      <w:r>
        <w:t xml:space="preserve"> </w:t>
      </w:r>
      <w:proofErr w:type="spellStart"/>
      <w:proofErr w:type="gramStart"/>
      <w:r w:rsidR="00A1642C">
        <w:t>P.Premium</w:t>
      </w:r>
      <w:proofErr w:type="spellEnd"/>
      <w:proofErr w:type="gramEnd"/>
      <w:r w:rsidR="00A1642C">
        <w:t>, EAL and ‘Vulnerable’ pupils are tracked separately as well as being in this data set to ensure close monitoring of their progress.</w:t>
      </w:r>
    </w:p>
    <w:p w14:paraId="572CE7F8" w14:textId="77777777" w:rsidR="00C93513" w:rsidRDefault="00C93513" w:rsidP="00C90C6A"/>
    <w:p w14:paraId="417FFAB7" w14:textId="77777777" w:rsidR="00C93513" w:rsidRDefault="00C93513" w:rsidP="00C90C6A">
      <w:pPr>
        <w:rPr>
          <w:b/>
          <w:bCs/>
        </w:rPr>
      </w:pPr>
    </w:p>
    <w:p w14:paraId="5E238FC2" w14:textId="70BA98AC" w:rsidR="00C93513" w:rsidRDefault="00C93513" w:rsidP="00C90C6A">
      <w:pPr>
        <w:rPr>
          <w:b/>
          <w:bCs/>
        </w:rPr>
      </w:pPr>
      <w:r w:rsidRPr="00C93513">
        <w:rPr>
          <w:b/>
          <w:bCs/>
        </w:rPr>
        <w:lastRenderedPageBreak/>
        <w:t>Staffing Self Evaluation</w:t>
      </w:r>
    </w:p>
    <w:p w14:paraId="277CD09B" w14:textId="77777777" w:rsidR="000C6871" w:rsidRDefault="00C93513" w:rsidP="00C90C6A">
      <w:r w:rsidRPr="00C93513">
        <w:t xml:space="preserve">Mobberley </w:t>
      </w:r>
      <w:r>
        <w:t xml:space="preserve">school has been fortunate to have a very stable and </w:t>
      </w:r>
      <w:r w:rsidR="000C6871">
        <w:t xml:space="preserve">knowledgeable group of teachers who have been developed their curriculum areas for a number of years. These teachers have built up extensive knowledge of their year groups and subject specialisms as well as undertaking professional qualifications as part of extensive investment in CPD. </w:t>
      </w:r>
    </w:p>
    <w:p w14:paraId="4711330C" w14:textId="77777777" w:rsidR="000C6871" w:rsidRDefault="000C6871" w:rsidP="00C90C6A">
      <w:r>
        <w:t>Current staff with professional leadership qualifications:</w:t>
      </w:r>
    </w:p>
    <w:p w14:paraId="008B45D0" w14:textId="3499A161" w:rsidR="000C6871" w:rsidRDefault="000C6871" w:rsidP="00C90C6A">
      <w:proofErr w:type="spellStart"/>
      <w:r>
        <w:t>D.Stenson</w:t>
      </w:r>
      <w:proofErr w:type="spellEnd"/>
      <w:r>
        <w:t xml:space="preserve"> – NPQH</w:t>
      </w:r>
    </w:p>
    <w:p w14:paraId="127B0105" w14:textId="77777777" w:rsidR="000C6871" w:rsidRDefault="000C6871" w:rsidP="00C90C6A">
      <w:proofErr w:type="spellStart"/>
      <w:proofErr w:type="gramStart"/>
      <w:r>
        <w:t>K.Whalley</w:t>
      </w:r>
      <w:proofErr w:type="spellEnd"/>
      <w:proofErr w:type="gramEnd"/>
      <w:r>
        <w:t xml:space="preserve"> – currently undertaking NPQH</w:t>
      </w:r>
    </w:p>
    <w:p w14:paraId="6A9FAAB9" w14:textId="77777777" w:rsidR="000C6871" w:rsidRDefault="000C6871" w:rsidP="00C90C6A">
      <w:proofErr w:type="spellStart"/>
      <w:proofErr w:type="gramStart"/>
      <w:r>
        <w:t>E.Millington</w:t>
      </w:r>
      <w:proofErr w:type="spellEnd"/>
      <w:proofErr w:type="gramEnd"/>
      <w:r>
        <w:t xml:space="preserve"> – NPQSL + Forest School Trained</w:t>
      </w:r>
    </w:p>
    <w:p w14:paraId="52261F62" w14:textId="6B389584" w:rsidR="000C6871" w:rsidRDefault="000C6871" w:rsidP="00C90C6A">
      <w:proofErr w:type="spellStart"/>
      <w:r>
        <w:t>C.Bentzien</w:t>
      </w:r>
      <w:proofErr w:type="spellEnd"/>
      <w:r>
        <w:t xml:space="preserve"> – NPQSL</w:t>
      </w:r>
      <w:r w:rsidR="006B0035">
        <w:t>, Mental Health Lead</w:t>
      </w:r>
      <w:bookmarkStart w:id="3" w:name="_GoBack"/>
      <w:bookmarkEnd w:id="3"/>
    </w:p>
    <w:p w14:paraId="651DE027" w14:textId="556AF1C1" w:rsidR="000C6871" w:rsidRDefault="000C6871" w:rsidP="00C90C6A">
      <w:proofErr w:type="spellStart"/>
      <w:proofErr w:type="gramStart"/>
      <w:r>
        <w:t>H.Whalley</w:t>
      </w:r>
      <w:proofErr w:type="spellEnd"/>
      <w:proofErr w:type="gramEnd"/>
      <w:r>
        <w:t xml:space="preserve"> – NPQML</w:t>
      </w:r>
    </w:p>
    <w:p w14:paraId="1CB657A0" w14:textId="7FE55B6F" w:rsidR="000C6871" w:rsidRDefault="000C6871" w:rsidP="00C90C6A">
      <w:proofErr w:type="spellStart"/>
      <w:proofErr w:type="gramStart"/>
      <w:r>
        <w:t>A.Gill</w:t>
      </w:r>
      <w:proofErr w:type="spellEnd"/>
      <w:proofErr w:type="gramEnd"/>
      <w:r>
        <w:t xml:space="preserve"> – NPQML</w:t>
      </w:r>
    </w:p>
    <w:p w14:paraId="238E03EC" w14:textId="4D63DC18" w:rsidR="00112441" w:rsidRDefault="00013025" w:rsidP="00C90C6A">
      <w:proofErr w:type="spellStart"/>
      <w:r>
        <w:t>N.Barker</w:t>
      </w:r>
      <w:proofErr w:type="spellEnd"/>
      <w:r>
        <w:t xml:space="preserve"> – currently undertaking Forest School Training</w:t>
      </w:r>
    </w:p>
    <w:p w14:paraId="00FA855C" w14:textId="70951D32" w:rsidR="000C6871" w:rsidRDefault="000C6871" w:rsidP="00C90C6A">
      <w:r>
        <w:t>Our teaching assistants have, similarly, undertaken extensive training and command extensive expertise:</w:t>
      </w:r>
    </w:p>
    <w:p w14:paraId="3BB94C39" w14:textId="6D1EBFAA" w:rsidR="000C6871" w:rsidRDefault="000C6871" w:rsidP="00C90C6A">
      <w:proofErr w:type="spellStart"/>
      <w:r>
        <w:t>M.Knowles</w:t>
      </w:r>
      <w:proofErr w:type="spellEnd"/>
      <w:r>
        <w:t xml:space="preserve"> – ELSA trained</w:t>
      </w:r>
    </w:p>
    <w:p w14:paraId="0B5A8862" w14:textId="51A195CA" w:rsidR="000C6871" w:rsidRDefault="000C6871" w:rsidP="00C90C6A">
      <w:proofErr w:type="spellStart"/>
      <w:proofErr w:type="gramStart"/>
      <w:r>
        <w:t>S.Ashworth</w:t>
      </w:r>
      <w:proofErr w:type="spellEnd"/>
      <w:proofErr w:type="gramEnd"/>
      <w:r>
        <w:t xml:space="preserve"> – ELSA trained</w:t>
      </w:r>
    </w:p>
    <w:p w14:paraId="71B3B449" w14:textId="7A6DBC40" w:rsidR="000C6871" w:rsidRDefault="000C6871" w:rsidP="00C90C6A">
      <w:proofErr w:type="spellStart"/>
      <w:r>
        <w:t>L.Price</w:t>
      </w:r>
      <w:proofErr w:type="spellEnd"/>
      <w:r>
        <w:t xml:space="preserve"> – currently undertaking HLTA</w:t>
      </w:r>
    </w:p>
    <w:p w14:paraId="15467C85" w14:textId="77777777" w:rsidR="00112441" w:rsidRDefault="00112441" w:rsidP="00C90C6A"/>
    <w:p w14:paraId="4BD8091A" w14:textId="77777777" w:rsidR="00112441" w:rsidRDefault="00112441" w:rsidP="00C90C6A">
      <w:pPr>
        <w:rPr>
          <w:b/>
          <w:bCs/>
        </w:rPr>
      </w:pPr>
    </w:p>
    <w:p w14:paraId="2CBD2DDC" w14:textId="77777777" w:rsidR="00112441" w:rsidRDefault="00112441" w:rsidP="00C90C6A">
      <w:pPr>
        <w:rPr>
          <w:b/>
          <w:bCs/>
        </w:rPr>
      </w:pPr>
    </w:p>
    <w:p w14:paraId="11DFFEA0" w14:textId="6B4FE832" w:rsidR="00112441" w:rsidRPr="00112441" w:rsidRDefault="00E907E4" w:rsidP="00C90C6A">
      <w:pPr>
        <w:rPr>
          <w:b/>
          <w:bCs/>
        </w:rPr>
      </w:pPr>
      <w:r>
        <w:rPr>
          <w:b/>
          <w:bCs/>
        </w:rPr>
        <w:t>Staff currently on</w:t>
      </w:r>
      <w:r w:rsidR="00112441" w:rsidRPr="00112441">
        <w:rPr>
          <w:b/>
          <w:bCs/>
        </w:rPr>
        <w:t xml:space="preserve"> Leave</w:t>
      </w:r>
    </w:p>
    <w:p w14:paraId="71E5B87D" w14:textId="1DDDCEE2" w:rsidR="00112441" w:rsidRDefault="00112441" w:rsidP="00C90C6A">
      <w:r>
        <w:t xml:space="preserve">Two of our experienced leaders have left this term to begin their maternity leave – </w:t>
      </w:r>
      <w:proofErr w:type="spellStart"/>
      <w:proofErr w:type="gramStart"/>
      <w:r>
        <w:t>E.Millington</w:t>
      </w:r>
      <w:proofErr w:type="spellEnd"/>
      <w:proofErr w:type="gramEnd"/>
      <w:r>
        <w:t xml:space="preserve"> (Phonics Lead, History Lead, Geography Lead, Environmental Learning Lead) and </w:t>
      </w:r>
      <w:proofErr w:type="spellStart"/>
      <w:r>
        <w:t>A.Gill</w:t>
      </w:r>
      <w:proofErr w:type="spellEnd"/>
      <w:r>
        <w:t xml:space="preserve"> (Literacy Lead.) The poses a challenge to our curriculum delivery, however, with the experience of other Senior Leaders and action plans devised by the two staff before their departure, we feel we are in a strong place to continue developing subjects in their temporary absence.</w:t>
      </w:r>
    </w:p>
    <w:p w14:paraId="5F69CBB0" w14:textId="00627CCD" w:rsidR="00E907E4" w:rsidRDefault="00E907E4" w:rsidP="00C90C6A">
      <w:r>
        <w:t xml:space="preserve">In addition, </w:t>
      </w:r>
      <w:proofErr w:type="spellStart"/>
      <w:proofErr w:type="gramStart"/>
      <w:r>
        <w:t>S.Franklin</w:t>
      </w:r>
      <w:proofErr w:type="spellEnd"/>
      <w:proofErr w:type="gramEnd"/>
      <w:r>
        <w:t xml:space="preserve"> (Reception teacher and RE lead) has undertaken significant, planned surgery and is likely to be away from school for around 10-12 weeks. In her absence, </w:t>
      </w:r>
      <w:proofErr w:type="spellStart"/>
      <w:proofErr w:type="gramStart"/>
      <w:r>
        <w:t>C.Murray</w:t>
      </w:r>
      <w:proofErr w:type="spellEnd"/>
      <w:proofErr w:type="gramEnd"/>
      <w:r>
        <w:t xml:space="preserve"> (EYFS lead) has gone full time and other senior staff (</w:t>
      </w:r>
      <w:proofErr w:type="spellStart"/>
      <w:r>
        <w:t>D.Stenson</w:t>
      </w:r>
      <w:proofErr w:type="spellEnd"/>
      <w:r>
        <w:t xml:space="preserve">, </w:t>
      </w:r>
      <w:proofErr w:type="spellStart"/>
      <w:r>
        <w:t>K.Whalley</w:t>
      </w:r>
      <w:proofErr w:type="spellEnd"/>
      <w:r>
        <w:t>) are overseeing aspects of RE development.</w:t>
      </w:r>
    </w:p>
    <w:p w14:paraId="4E70E0AA" w14:textId="3F835DA1" w:rsidR="00112441" w:rsidRDefault="00112441" w:rsidP="00C90C6A">
      <w:pPr>
        <w:rPr>
          <w:b/>
          <w:bCs/>
        </w:rPr>
      </w:pPr>
      <w:r w:rsidRPr="00112441">
        <w:rPr>
          <w:b/>
          <w:bCs/>
        </w:rPr>
        <w:t>ECTs at Mobberley</w:t>
      </w:r>
    </w:p>
    <w:p w14:paraId="32A1F17B" w14:textId="2F046375" w:rsidR="00112441" w:rsidRPr="00112441" w:rsidRDefault="004C18FA" w:rsidP="00C90C6A">
      <w:r>
        <w:t xml:space="preserve">Due to the two maternity leave positions, we are supporting two ECTs with their development. We feel we are well placed to support two new teachers due to the expertise of other leaders and teaching assistants. </w:t>
      </w:r>
      <w:proofErr w:type="spellStart"/>
      <w:r>
        <w:t>C.Brunt</w:t>
      </w:r>
      <w:proofErr w:type="spellEnd"/>
      <w:r>
        <w:t xml:space="preserve"> will be leading Y1 this year and being mentored by </w:t>
      </w:r>
      <w:proofErr w:type="spellStart"/>
      <w:proofErr w:type="gramStart"/>
      <w:r>
        <w:t>C.Bentzien</w:t>
      </w:r>
      <w:proofErr w:type="spellEnd"/>
      <w:proofErr w:type="gramEnd"/>
      <w:r>
        <w:t xml:space="preserve"> (Y2 teacher, SLT, SENCO.) </w:t>
      </w:r>
      <w:proofErr w:type="spellStart"/>
      <w:proofErr w:type="gramStart"/>
      <w:r>
        <w:t>K.Yates</w:t>
      </w:r>
      <w:proofErr w:type="spellEnd"/>
      <w:proofErr w:type="gramEnd"/>
      <w:r>
        <w:t xml:space="preserve"> will be leading Y4 this year and being mentored by </w:t>
      </w:r>
      <w:proofErr w:type="spellStart"/>
      <w:r>
        <w:t>K.Whalley</w:t>
      </w:r>
      <w:proofErr w:type="spellEnd"/>
      <w:r>
        <w:t xml:space="preserve"> (Y5 teacher, Dept. Head, LA Writing Moderator.) The development of the two ECTs is a central aspect of the 24-25 School Improvement Plan. </w:t>
      </w:r>
      <w:r w:rsidR="00D53C11">
        <w:t>Whole school targets and individual performance management targets have been set around the successful induction and development of the two new staff members.</w:t>
      </w:r>
      <w:r>
        <w:t xml:space="preserve">  </w:t>
      </w:r>
    </w:p>
    <w:p w14:paraId="30EEB623" w14:textId="2C5F78B5" w:rsidR="000C6871" w:rsidRPr="00E00BA6" w:rsidRDefault="008C2491" w:rsidP="00C90C6A">
      <w:pPr>
        <w:rPr>
          <w:b/>
        </w:rPr>
      </w:pPr>
      <w:r w:rsidRPr="00E00BA6">
        <w:rPr>
          <w:b/>
        </w:rPr>
        <w:t>Parental Bereavement</w:t>
      </w:r>
    </w:p>
    <w:p w14:paraId="65A671F9" w14:textId="1FB19AA8" w:rsidR="008C2491" w:rsidRDefault="008C2491" w:rsidP="00C90C6A">
      <w:r>
        <w:t xml:space="preserve">A significant contextual feature in recent times has been the number of pupils who have lost a parent. We have sadly had 5 sudden parental deaths within 5 years which has shaken our community. Currently within school we have 9 children who have experienced </w:t>
      </w:r>
      <w:r w:rsidR="001F59BE">
        <w:t>parental</w:t>
      </w:r>
      <w:r>
        <w:t xml:space="preserve"> loss</w:t>
      </w:r>
      <w:r w:rsidR="00E00BA6">
        <w:t>. Our compassionate support for these children and their families is a central part of our provision this year.</w:t>
      </w:r>
      <w:r>
        <w:t xml:space="preserve"> </w:t>
      </w:r>
    </w:p>
    <w:p w14:paraId="627E8401" w14:textId="1DFEBD53" w:rsidR="00E907E4" w:rsidRPr="00E95FAA" w:rsidRDefault="00E907E4" w:rsidP="00C90C6A">
      <w:pPr>
        <w:rPr>
          <w:b/>
          <w:bCs/>
        </w:rPr>
      </w:pPr>
      <w:r w:rsidRPr="00E95FAA">
        <w:rPr>
          <w:b/>
          <w:bCs/>
        </w:rPr>
        <w:t>OFSTED and SIAMs</w:t>
      </w:r>
    </w:p>
    <w:p w14:paraId="3C8B43EC" w14:textId="4DE8FC3C" w:rsidR="00E907E4" w:rsidRDefault="00E907E4" w:rsidP="00C90C6A">
      <w:r>
        <w:t xml:space="preserve">The school is highly likely to have an OFSTED inspection and a SIAMs inspection this year. </w:t>
      </w:r>
      <w:r w:rsidR="00E95FAA">
        <w:t>Our preparations continue for this, although the absence of key staff make this slightly more challenging. We are keen to share the strong practice we have developed over the last few years.</w:t>
      </w:r>
    </w:p>
    <w:p w14:paraId="4A491515" w14:textId="25266229" w:rsidR="00C93513" w:rsidRPr="0044330D" w:rsidRDefault="000C6871" w:rsidP="00C90C6A">
      <w:r>
        <w:t xml:space="preserve">  </w:t>
      </w:r>
    </w:p>
    <w:tbl>
      <w:tblPr>
        <w:tblStyle w:val="TableGrid"/>
        <w:tblpPr w:leftFromText="180" w:rightFromText="180" w:vertAnchor="page" w:horzAnchor="margin" w:tblpY="1531"/>
        <w:tblW w:w="0" w:type="auto"/>
        <w:tblLook w:val="04A0" w:firstRow="1" w:lastRow="0" w:firstColumn="1" w:lastColumn="0" w:noHBand="0" w:noVBand="1"/>
      </w:tblPr>
      <w:tblGrid>
        <w:gridCol w:w="13948"/>
      </w:tblGrid>
      <w:tr w:rsidR="00F42ACE" w14:paraId="727CA3B3" w14:textId="77777777" w:rsidTr="00F42ACE">
        <w:trPr>
          <w:trHeight w:val="983"/>
        </w:trPr>
        <w:tc>
          <w:tcPr>
            <w:tcW w:w="14009" w:type="dxa"/>
            <w:shd w:val="clear" w:color="auto" w:fill="DBE5F1" w:themeFill="accent1" w:themeFillTint="33"/>
          </w:tcPr>
          <w:p w14:paraId="7956E6B7" w14:textId="759DF2BE" w:rsidR="00F42ACE" w:rsidRPr="00B15A0F" w:rsidRDefault="00F718C5" w:rsidP="00F42ACE">
            <w:pPr>
              <w:rPr>
                <w:b/>
              </w:rPr>
            </w:pPr>
            <w:r>
              <w:rPr>
                <w:b/>
              </w:rPr>
              <w:lastRenderedPageBreak/>
              <w:t>SCHOOL</w:t>
            </w:r>
            <w:r w:rsidR="00F42ACE" w:rsidRPr="00B15A0F">
              <w:rPr>
                <w:b/>
              </w:rPr>
              <w:t xml:space="preserve"> EFFECTIVENESS</w:t>
            </w:r>
          </w:p>
          <w:p w14:paraId="15DDFD62" w14:textId="77777777" w:rsidR="00F42ACE" w:rsidRPr="00B15A0F" w:rsidRDefault="00F42ACE" w:rsidP="00F42ACE"/>
          <w:p w14:paraId="004E58AB" w14:textId="6957DB65" w:rsidR="00F42ACE" w:rsidRDefault="00F42ACE" w:rsidP="00F42ACE">
            <w:pPr>
              <w:rPr>
                <w:b/>
              </w:rPr>
            </w:pPr>
            <w:r>
              <w:t xml:space="preserve">School was judged Outstanding by OFSTED in July 2012. In the SIAMs inspection of June 2017 the school was judged as Good overall with Outstanding Christian Distinctiveness. </w:t>
            </w:r>
            <w:r w:rsidR="00080B0B">
              <w:t xml:space="preserve">We are an approved </w:t>
            </w:r>
            <w:r w:rsidR="00885114">
              <w:t xml:space="preserve">British Council </w:t>
            </w:r>
            <w:r w:rsidR="00080B0B">
              <w:t xml:space="preserve">‘Hub School’ for Global Learning, have achieved the </w:t>
            </w:r>
            <w:proofErr w:type="spellStart"/>
            <w:r w:rsidR="00080B0B">
              <w:t>SportsMark</w:t>
            </w:r>
            <w:proofErr w:type="spellEnd"/>
            <w:r w:rsidR="00080B0B">
              <w:t xml:space="preserve"> </w:t>
            </w:r>
            <w:r w:rsidR="00652F46">
              <w:t>Platinum</w:t>
            </w:r>
            <w:r w:rsidR="00080B0B">
              <w:t xml:space="preserve"> </w:t>
            </w:r>
            <w:r w:rsidR="00652F46">
              <w:t>Award</w:t>
            </w:r>
            <w:r w:rsidR="00885114">
              <w:t xml:space="preserve"> f</w:t>
            </w:r>
            <w:r w:rsidR="00652F46">
              <w:t>ollowing 5 consecutive years at Gold Standard</w:t>
            </w:r>
            <w:r w:rsidR="00885114" w:rsidRPr="00652F46">
              <w:rPr>
                <w:b/>
                <w:bCs/>
              </w:rPr>
              <w:t>.</w:t>
            </w:r>
            <w:r w:rsidR="00080B0B" w:rsidRPr="00652F46">
              <w:rPr>
                <w:b/>
                <w:bCs/>
              </w:rPr>
              <w:t xml:space="preserve">  </w:t>
            </w:r>
            <w:r w:rsidRPr="00652F46">
              <w:rPr>
                <w:b/>
                <w:bCs/>
              </w:rPr>
              <w:t>The school now judges itself to be a ‘Good’ school under the current framework</w:t>
            </w:r>
            <w:r w:rsidR="00652F46" w:rsidRPr="00652F46">
              <w:rPr>
                <w:b/>
                <w:bCs/>
              </w:rPr>
              <w:t xml:space="preserve"> with many outstanding features</w:t>
            </w:r>
            <w:r w:rsidRPr="00652F46">
              <w:rPr>
                <w:b/>
                <w:bCs/>
              </w:rPr>
              <w:t>.</w:t>
            </w:r>
          </w:p>
          <w:p w14:paraId="58AC5736" w14:textId="77777777" w:rsidR="00F42ACE" w:rsidRDefault="00F42ACE" w:rsidP="00F42ACE">
            <w:pPr>
              <w:rPr>
                <w:b/>
              </w:rPr>
            </w:pPr>
          </w:p>
          <w:p w14:paraId="669A8A35" w14:textId="77777777" w:rsidR="00F42ACE" w:rsidRDefault="00F42ACE" w:rsidP="00F42ACE">
            <w:pPr>
              <w:rPr>
                <w:b/>
              </w:rPr>
            </w:pPr>
            <w:r>
              <w:rPr>
                <w:b/>
              </w:rPr>
              <w:t>Key Strengths:</w:t>
            </w:r>
          </w:p>
          <w:p w14:paraId="51B50871" w14:textId="663F46CF" w:rsidR="00F42ACE" w:rsidRDefault="00F42ACE" w:rsidP="00F42ACE">
            <w:pPr>
              <w:pStyle w:val="ListParagraph"/>
              <w:numPr>
                <w:ilvl w:val="0"/>
                <w:numId w:val="1"/>
              </w:numPr>
            </w:pPr>
            <w:r>
              <w:t xml:space="preserve">Overall attainment at the end of key measurement points (EYFS, Phonics and KS2) have been above national consistently over time </w:t>
            </w:r>
          </w:p>
          <w:p w14:paraId="248C5C2D" w14:textId="289E2A5F" w:rsidR="00EC47EB" w:rsidRPr="00EC47EB" w:rsidRDefault="00EC47EB" w:rsidP="00EC47EB">
            <w:pPr>
              <w:pStyle w:val="ListParagraph"/>
              <w:numPr>
                <w:ilvl w:val="0"/>
                <w:numId w:val="1"/>
              </w:numPr>
              <w:rPr>
                <w:b/>
                <w:bCs/>
              </w:rPr>
            </w:pPr>
            <w:r w:rsidRPr="00EC47EB">
              <w:t xml:space="preserve">KS2 SATs attainment in </w:t>
            </w:r>
            <w:proofErr w:type="gramStart"/>
            <w:r w:rsidRPr="00EC47EB">
              <w:t>R,W</w:t>
            </w:r>
            <w:proofErr w:type="gramEnd"/>
            <w:r w:rsidRPr="00EC47EB">
              <w:t>,</w:t>
            </w:r>
            <w:proofErr w:type="spellStart"/>
            <w:r w:rsidRPr="00EC47EB">
              <w:t>M at</w:t>
            </w:r>
            <w:proofErr w:type="spellEnd"/>
            <w:r w:rsidRPr="00EC47EB">
              <w:t xml:space="preserve"> expected </w:t>
            </w:r>
            <w:r w:rsidR="00F718C5">
              <w:t xml:space="preserve">level </w:t>
            </w:r>
            <w:r w:rsidRPr="00EC47EB">
              <w:t xml:space="preserve">and GD  </w:t>
            </w:r>
            <w:r>
              <w:t xml:space="preserve">shows </w:t>
            </w:r>
            <w:r w:rsidRPr="00EC47EB">
              <w:t xml:space="preserve">there is </w:t>
            </w:r>
            <w:r w:rsidR="00DF7569">
              <w:t>a</w:t>
            </w:r>
            <w:r w:rsidRPr="00EC47EB">
              <w:t xml:space="preserve"> trend of Y6 results being </w:t>
            </w:r>
            <w:r w:rsidR="00F718C5">
              <w:t xml:space="preserve">(often) </w:t>
            </w:r>
            <w:r w:rsidRPr="00EC47EB">
              <w:t xml:space="preserve">comfortably above National </w:t>
            </w:r>
            <w:r w:rsidR="00DF7569">
              <w:t xml:space="preserve">over time </w:t>
            </w:r>
            <w:r w:rsidRPr="00EC47EB">
              <w:t>and demonstrating good progress from KS1 starting points</w:t>
            </w:r>
            <w:r w:rsidRPr="00EC47EB">
              <w:rPr>
                <w:b/>
                <w:bCs/>
              </w:rPr>
              <w:t xml:space="preserve">. </w:t>
            </w:r>
          </w:p>
          <w:p w14:paraId="786D4E51" w14:textId="5466F39A" w:rsidR="00F42ACE" w:rsidRDefault="00F42ACE" w:rsidP="00EC47EB">
            <w:pPr>
              <w:pStyle w:val="ListParagraph"/>
              <w:numPr>
                <w:ilvl w:val="0"/>
                <w:numId w:val="1"/>
              </w:numPr>
            </w:pPr>
            <w:r>
              <w:t>KS2 reading attainment score</w:t>
            </w:r>
            <w:r w:rsidR="00F718C5">
              <w:t>s</w:t>
            </w:r>
            <w:r>
              <w:t xml:space="preserve"> </w:t>
            </w:r>
            <w:r w:rsidR="00F718C5">
              <w:t>have been ranked in</w:t>
            </w:r>
            <w:r>
              <w:t xml:space="preserve"> the highest 20% nationally</w:t>
            </w:r>
            <w:r w:rsidR="00F718C5">
              <w:t xml:space="preserve"> for a number of years now (pre-and </w:t>
            </w:r>
            <w:proofErr w:type="spellStart"/>
            <w:r w:rsidR="00F718C5">
              <w:t>post pandemic</w:t>
            </w:r>
            <w:proofErr w:type="spellEnd"/>
            <w:r w:rsidR="00F718C5">
              <w:t>)</w:t>
            </w:r>
            <w:r>
              <w:t xml:space="preserve"> </w:t>
            </w:r>
          </w:p>
          <w:p w14:paraId="1D5ED907" w14:textId="43B55C19" w:rsidR="00E66016" w:rsidRDefault="00E66016" w:rsidP="00F42ACE">
            <w:pPr>
              <w:pStyle w:val="ListParagraph"/>
              <w:numPr>
                <w:ilvl w:val="0"/>
                <w:numId w:val="1"/>
              </w:numPr>
            </w:pPr>
            <w:r>
              <w:t>Our provision for</w:t>
            </w:r>
            <w:r w:rsidR="00DC720B">
              <w:t xml:space="preserve"> mental health/physical health/healthy lifestyles has been outstanding over time and especially through the pandemic</w:t>
            </w:r>
            <w:r w:rsidR="00DF7569">
              <w:t xml:space="preserve"> and</w:t>
            </w:r>
            <w:r w:rsidR="00211348">
              <w:t xml:space="preserve"> recovery period</w:t>
            </w:r>
            <w:r w:rsidR="00DC720B">
              <w:t>.</w:t>
            </w:r>
            <w:r w:rsidR="00DF7569">
              <w:t xml:space="preserve"> Our provision has now increased in capacity so that any child in the school who requires emotional support can receive it in our bespoke, private ELSA hub. </w:t>
            </w:r>
            <w:r w:rsidR="00373F88">
              <w:t>The ‘</w:t>
            </w:r>
            <w:proofErr w:type="spellStart"/>
            <w:r w:rsidR="00373F88">
              <w:t>MyHappyMind</w:t>
            </w:r>
            <w:proofErr w:type="spellEnd"/>
            <w:r w:rsidR="00373F88">
              <w:t xml:space="preserve">’ programme is developing Metacognition throughout the school. </w:t>
            </w:r>
          </w:p>
          <w:p w14:paraId="58167913" w14:textId="30CE6ED9" w:rsidR="00F42ACE" w:rsidRDefault="00F42ACE" w:rsidP="00E66016">
            <w:pPr>
              <w:pStyle w:val="ListParagraph"/>
              <w:numPr>
                <w:ilvl w:val="0"/>
                <w:numId w:val="1"/>
              </w:numPr>
            </w:pPr>
            <w:r>
              <w:t>Our curriculum Implementation has been reviewed over the past year to ensure</w:t>
            </w:r>
            <w:r w:rsidR="00E12903">
              <w:t xml:space="preserve"> a coherent</w:t>
            </w:r>
            <w:r>
              <w:t xml:space="preserve"> sequencing and knowledge/skill requirements for each year group. </w:t>
            </w:r>
          </w:p>
          <w:p w14:paraId="712FA7F7" w14:textId="1F3D2B1C" w:rsidR="00F42ACE" w:rsidRDefault="00F42ACE" w:rsidP="00F42ACE">
            <w:pPr>
              <w:pStyle w:val="ListParagraph"/>
              <w:numPr>
                <w:ilvl w:val="0"/>
                <w:numId w:val="1"/>
              </w:numPr>
            </w:pPr>
            <w:r>
              <w:t xml:space="preserve">Leadership has been </w:t>
            </w:r>
            <w:r w:rsidR="00E12903">
              <w:t>consistently strong</w:t>
            </w:r>
            <w:r>
              <w:t xml:space="preserve"> over time.  SLT are increasing</w:t>
            </w:r>
            <w:r w:rsidR="003B37F0">
              <w:t>ly able to evaluate and adapt</w:t>
            </w:r>
            <w:r>
              <w:t xml:space="preserve"> aspects of provision with input from the </w:t>
            </w:r>
            <w:r w:rsidR="00F718C5">
              <w:t>experienced</w:t>
            </w:r>
            <w:r>
              <w:t xml:space="preserve"> Bursar. Subject leaders are pro-active in driving subject development and </w:t>
            </w:r>
            <w:r w:rsidR="003B37F0">
              <w:t>have been heavily</w:t>
            </w:r>
            <w:r>
              <w:t xml:space="preserve"> involved in monitoring impact.</w:t>
            </w:r>
            <w:r w:rsidR="00E66016">
              <w:t xml:space="preserve"> </w:t>
            </w:r>
            <w:r w:rsidR="00081EB9">
              <w:t xml:space="preserve">Most staff have completed / are completing an NPQ and leadership is strengthened by this CPD. </w:t>
            </w:r>
            <w:r w:rsidR="00E66016">
              <w:t xml:space="preserve">Governors </w:t>
            </w:r>
            <w:r w:rsidR="006A2A18">
              <w:t>have been heavily involved in de</w:t>
            </w:r>
            <w:r w:rsidR="003B37F0">
              <w:t>veloping</w:t>
            </w:r>
            <w:r w:rsidR="006A2A18">
              <w:t xml:space="preserve"> the school Vision and Mission</w:t>
            </w:r>
            <w:r w:rsidR="003B37F0">
              <w:t>. They routinely visit classrooms and</w:t>
            </w:r>
            <w:r w:rsidR="006A2A18">
              <w:t xml:space="preserve"> </w:t>
            </w:r>
            <w:r>
              <w:t>undert</w:t>
            </w:r>
            <w:r w:rsidR="006A2A18">
              <w:t>ake</w:t>
            </w:r>
            <w:r>
              <w:t xml:space="preserve"> focused learning walks with curriculum leads</w:t>
            </w:r>
          </w:p>
          <w:p w14:paraId="4C4BAC4F" w14:textId="109BFA12" w:rsidR="00F42ACE" w:rsidRDefault="00F42ACE" w:rsidP="00F42ACE">
            <w:pPr>
              <w:pStyle w:val="ListParagraph"/>
              <w:numPr>
                <w:ilvl w:val="0"/>
                <w:numId w:val="1"/>
              </w:numPr>
            </w:pPr>
            <w:r>
              <w:t xml:space="preserve">The school is incredibly popular within the local </w:t>
            </w:r>
            <w:r w:rsidR="003B37F0">
              <w:t>area</w:t>
            </w:r>
            <w:r>
              <w:t xml:space="preserve"> and demand for places is high. A number of appeals have taken place recently putting pressure on PAN. Full capacity </w:t>
            </w:r>
            <w:r w:rsidR="006A2A18">
              <w:t xml:space="preserve">could be reached </w:t>
            </w:r>
            <w:r w:rsidR="00A77C1D">
              <w:t xml:space="preserve">within </w:t>
            </w:r>
            <w:r w:rsidR="00DD642F">
              <w:t>the next few</w:t>
            </w:r>
            <w:r w:rsidR="00A77C1D">
              <w:t xml:space="preserve"> years</w:t>
            </w:r>
            <w:r>
              <w:t xml:space="preserve">. </w:t>
            </w:r>
          </w:p>
          <w:p w14:paraId="0E1E3D07" w14:textId="24EF1D9C" w:rsidR="00F42ACE" w:rsidRDefault="00F42ACE" w:rsidP="00F42ACE">
            <w:pPr>
              <w:pStyle w:val="ListParagraph"/>
              <w:numPr>
                <w:ilvl w:val="0"/>
                <w:numId w:val="1"/>
              </w:numPr>
            </w:pPr>
            <w:r>
              <w:t xml:space="preserve">Parent voice and pupil voice are both incredibly positive with the overwhelming majority of pupils/parents extremely happy with school provision. </w:t>
            </w:r>
            <w:r w:rsidR="00A930C6">
              <w:t>Where issues arise, they are usually resolved quickly and parents trust the school to address the issues they raise.</w:t>
            </w:r>
          </w:p>
          <w:p w14:paraId="3917DF5B" w14:textId="1D8C6F1C" w:rsidR="00F42ACE" w:rsidRDefault="00F42ACE" w:rsidP="00F42ACE">
            <w:pPr>
              <w:pStyle w:val="ListParagraph"/>
              <w:numPr>
                <w:ilvl w:val="0"/>
                <w:numId w:val="1"/>
              </w:numPr>
            </w:pPr>
            <w:r>
              <w:t xml:space="preserve">Personal Development, behaviour and Welfare are consistently outstanding. Attendance is consistently </w:t>
            </w:r>
            <w:r w:rsidR="00A930C6">
              <w:t xml:space="preserve">strong and </w:t>
            </w:r>
            <w:r>
              <w:t xml:space="preserve">higher than other schools with similar deprivation indicators. Behaviour is exemplary in all classes. No permanent exclusions have taken place in a very long time. </w:t>
            </w:r>
          </w:p>
          <w:p w14:paraId="63E0672B" w14:textId="77777777" w:rsidR="00F42ACE" w:rsidRDefault="00F42ACE" w:rsidP="00F42ACE">
            <w:pPr>
              <w:pStyle w:val="ListParagraph"/>
              <w:numPr>
                <w:ilvl w:val="0"/>
                <w:numId w:val="1"/>
              </w:numPr>
            </w:pPr>
            <w:r>
              <w:t>The distinctive Christian ethos of the school combined with the determination to enrich the experiences of the children has impacted on providing children with outstanding opportunities to develop their spiritual, moral, social and cultural understanding.</w:t>
            </w:r>
          </w:p>
          <w:p w14:paraId="32E2D6E8" w14:textId="77777777" w:rsidR="00F42ACE" w:rsidRDefault="00F42ACE" w:rsidP="00F42ACE">
            <w:pPr>
              <w:pStyle w:val="ListParagraph"/>
              <w:numPr>
                <w:ilvl w:val="0"/>
                <w:numId w:val="1"/>
              </w:numPr>
            </w:pPr>
            <w:r>
              <w:t>Pupil Premium children and those we deem ‘Vulnerable’ are well supported emotionally, achieve well and deliberate attempts are made to increase their cultural capital ensuring they have every opportunity to develop holistically.</w:t>
            </w:r>
          </w:p>
          <w:p w14:paraId="435B468B" w14:textId="3F9B90E6" w:rsidR="00F42ACE" w:rsidRDefault="00F42ACE" w:rsidP="00F42ACE">
            <w:pPr>
              <w:pStyle w:val="ListParagraph"/>
              <w:numPr>
                <w:ilvl w:val="0"/>
                <w:numId w:val="1"/>
              </w:numPr>
            </w:pPr>
            <w:r>
              <w:lastRenderedPageBreak/>
              <w:t xml:space="preserve">The school has a </w:t>
            </w:r>
            <w:r w:rsidR="00F718C5">
              <w:t>significant</w:t>
            </w:r>
            <w:r>
              <w:t xml:space="preserve"> focus on global learning and has strong links with our partner school in </w:t>
            </w:r>
            <w:proofErr w:type="spellStart"/>
            <w:r>
              <w:t>Dhobighat</w:t>
            </w:r>
            <w:proofErr w:type="spellEnd"/>
            <w:r>
              <w:t>, Nepal. The ongoing cultural exchanges with our partner school and the focus on ‘Global Sustainability goals’ are having a powerful effect on pupil understanding of global and ethical issues.</w:t>
            </w:r>
          </w:p>
          <w:p w14:paraId="1FAE082F" w14:textId="7ADB65DC" w:rsidR="00F42ACE" w:rsidRPr="00C65072" w:rsidRDefault="00F42ACE" w:rsidP="00F42ACE">
            <w:pPr>
              <w:pStyle w:val="ListParagraph"/>
              <w:numPr>
                <w:ilvl w:val="0"/>
                <w:numId w:val="1"/>
              </w:numPr>
            </w:pPr>
            <w:r>
              <w:t>All children at Mobberley will, during the course of their time,: Learn two languages, learn</w:t>
            </w:r>
            <w:r w:rsidR="00DD642F">
              <w:t xml:space="preserve"> a minimum of</w:t>
            </w:r>
            <w:r>
              <w:t xml:space="preserve"> </w:t>
            </w:r>
            <w:r w:rsidR="00DD642F">
              <w:t>3</w:t>
            </w:r>
            <w:r>
              <w:t xml:space="preserve"> instrument</w:t>
            </w:r>
            <w:r w:rsidR="00DD642F">
              <w:t>s each year</w:t>
            </w:r>
            <w:r>
              <w:t xml:space="preserve">, represent the school </w:t>
            </w:r>
            <w:r w:rsidR="00DD642F">
              <w:t>in a minimum of one</w:t>
            </w:r>
            <w:r>
              <w:t xml:space="preserve"> sporting fixture, </w:t>
            </w:r>
            <w:r w:rsidR="00CE4DEC">
              <w:t xml:space="preserve">take part in ‘Forest School’, </w:t>
            </w:r>
            <w:r>
              <w:t xml:space="preserve">take part in </w:t>
            </w:r>
            <w:r w:rsidR="00EA68C5">
              <w:t>four</w:t>
            </w:r>
            <w:r>
              <w:t xml:space="preserve"> Christmas Nativity performances and three summer shows, learn to swim, learn to ride a bike, learn to cook a basic meal and learn to love, respect and relate to others through a deep understanding of Christian values</w:t>
            </w:r>
            <w:r w:rsidR="00CE4DEC">
              <w:t xml:space="preserve"> and experience the Spirituality of nature / one another. </w:t>
            </w:r>
            <w:r>
              <w:t xml:space="preserve">    </w:t>
            </w:r>
          </w:p>
        </w:tc>
      </w:tr>
    </w:tbl>
    <w:p w14:paraId="590524D6" w14:textId="21987887" w:rsidR="001819FA" w:rsidRDefault="001819FA">
      <w:pPr>
        <w:rPr>
          <w:b/>
        </w:rPr>
      </w:pPr>
    </w:p>
    <w:tbl>
      <w:tblPr>
        <w:tblStyle w:val="TableGrid"/>
        <w:tblW w:w="0" w:type="auto"/>
        <w:tblLook w:val="04A0" w:firstRow="1" w:lastRow="0" w:firstColumn="1" w:lastColumn="0" w:noHBand="0" w:noVBand="1"/>
      </w:tblPr>
      <w:tblGrid>
        <w:gridCol w:w="13948"/>
      </w:tblGrid>
      <w:tr w:rsidR="00FE09DA" w14:paraId="21A95640" w14:textId="77777777" w:rsidTr="004E25EA">
        <w:tc>
          <w:tcPr>
            <w:tcW w:w="14174" w:type="dxa"/>
            <w:shd w:val="clear" w:color="auto" w:fill="DBE5F1" w:themeFill="accent1" w:themeFillTint="33"/>
          </w:tcPr>
          <w:p w14:paraId="4657EF8D" w14:textId="77907436" w:rsidR="00FE09DA" w:rsidRPr="00FE09DA" w:rsidRDefault="00FE09DA" w:rsidP="00FE09DA">
            <w:pPr>
              <w:rPr>
                <w:b/>
              </w:rPr>
            </w:pPr>
            <w:bookmarkStart w:id="4" w:name="_Hlk23452021"/>
            <w:r w:rsidRPr="00FE09DA">
              <w:rPr>
                <w:b/>
              </w:rPr>
              <w:t xml:space="preserve">Actions for improvement relating to </w:t>
            </w:r>
            <w:r w:rsidR="00F718C5">
              <w:rPr>
                <w:b/>
              </w:rPr>
              <w:t>School</w:t>
            </w:r>
            <w:r w:rsidRPr="00FE09DA">
              <w:rPr>
                <w:b/>
              </w:rPr>
              <w:t xml:space="preserve"> Effectiveness:</w:t>
            </w:r>
          </w:p>
          <w:bookmarkEnd w:id="4"/>
          <w:p w14:paraId="368DDD7F" w14:textId="77777777" w:rsidR="00FE09DA" w:rsidRDefault="00FE09DA" w:rsidP="00FE09DA">
            <w:pPr>
              <w:pStyle w:val="ListParagraph"/>
            </w:pPr>
          </w:p>
          <w:p w14:paraId="379286FD" w14:textId="6EB7BDBF" w:rsidR="00BC346E" w:rsidRDefault="00BC346E" w:rsidP="00FE09DA">
            <w:pPr>
              <w:pStyle w:val="ListParagraph"/>
              <w:numPr>
                <w:ilvl w:val="0"/>
                <w:numId w:val="1"/>
              </w:numPr>
            </w:pPr>
            <w:r>
              <w:t xml:space="preserve">Build upon the strong outcomes in reading by ensuring </w:t>
            </w:r>
            <w:r w:rsidRPr="00E872A0">
              <w:rPr>
                <w:b/>
                <w:bCs/>
              </w:rPr>
              <w:t xml:space="preserve">every </w:t>
            </w:r>
            <w:r>
              <w:t xml:space="preserve">Mobberley child becomes a good reader. </w:t>
            </w:r>
            <w:r w:rsidR="00F718C5">
              <w:t>Ensuring consistency in delivery</w:t>
            </w:r>
            <w:r>
              <w:t xml:space="preserve"> of the new phonics scheme (Little Wandle) is a key aspect of ensuring every child learns to read effectively</w:t>
            </w:r>
            <w:r w:rsidR="00F718C5">
              <w:t xml:space="preserve"> (context – one new ECT in Y1.) </w:t>
            </w:r>
          </w:p>
          <w:p w14:paraId="126897AB" w14:textId="5E3DEF87" w:rsidR="008D0DA3" w:rsidRDefault="008D0DA3" w:rsidP="00FE09DA">
            <w:pPr>
              <w:pStyle w:val="ListParagraph"/>
              <w:numPr>
                <w:ilvl w:val="0"/>
                <w:numId w:val="1"/>
              </w:numPr>
            </w:pPr>
            <w:r>
              <w:t xml:space="preserve">Carefully target pupils currently behind </w:t>
            </w:r>
            <w:r w:rsidR="00C14DD0">
              <w:t>in all classes</w:t>
            </w:r>
            <w:r w:rsidR="00E974D5">
              <w:t xml:space="preserve"> – particular focus on Y</w:t>
            </w:r>
            <w:r w:rsidR="00F718C5">
              <w:t>5</w:t>
            </w:r>
            <w:r w:rsidR="00211348">
              <w:t xml:space="preserve"> (</w:t>
            </w:r>
            <w:proofErr w:type="gramStart"/>
            <w:r w:rsidR="00211348">
              <w:t>R,W</w:t>
            </w:r>
            <w:proofErr w:type="gramEnd"/>
            <w:r w:rsidR="00211348">
              <w:t>,M)</w:t>
            </w:r>
            <w:r w:rsidR="001D2E92">
              <w:t xml:space="preserve"> </w:t>
            </w:r>
            <w:r w:rsidR="00455797">
              <w:t>and Y</w:t>
            </w:r>
            <w:r w:rsidR="00B0695A">
              <w:t>6</w:t>
            </w:r>
            <w:r w:rsidR="00455797">
              <w:t xml:space="preserve"> (</w:t>
            </w:r>
            <w:r w:rsidR="00F718C5">
              <w:t>borderline pupils in Maths</w:t>
            </w:r>
            <w:r w:rsidR="00B0695A">
              <w:t xml:space="preserve"> with specific issues</w:t>
            </w:r>
            <w:r w:rsidR="00455797">
              <w:t>)</w:t>
            </w:r>
          </w:p>
          <w:p w14:paraId="65CCEA86" w14:textId="3CF16170" w:rsidR="00FE09DA" w:rsidRDefault="00FE09DA" w:rsidP="00FE09DA">
            <w:pPr>
              <w:pStyle w:val="ListParagraph"/>
              <w:numPr>
                <w:ilvl w:val="0"/>
                <w:numId w:val="1"/>
              </w:numPr>
            </w:pPr>
            <w:r>
              <w:t xml:space="preserve">Ensure </w:t>
            </w:r>
            <w:r w:rsidR="00BC346E">
              <w:t>more children are able to articulate and retain subject specific knowledge in the medium to long term</w:t>
            </w:r>
            <w:r>
              <w:t>.</w:t>
            </w:r>
          </w:p>
          <w:p w14:paraId="014DF492" w14:textId="1BBFFB17" w:rsidR="00FE09DA" w:rsidRDefault="00FE09DA" w:rsidP="00FE09DA">
            <w:pPr>
              <w:pStyle w:val="ListParagraph"/>
              <w:numPr>
                <w:ilvl w:val="0"/>
                <w:numId w:val="1"/>
              </w:numPr>
            </w:pPr>
            <w:r>
              <w:t>Curriculum leads drive improvements to contextual reading</w:t>
            </w:r>
            <w:r w:rsidR="00284ABE">
              <w:t xml:space="preserve"> and subject specific vocabulary</w:t>
            </w:r>
            <w:r>
              <w:t xml:space="preserve"> in foundation subjects. </w:t>
            </w:r>
          </w:p>
          <w:p w14:paraId="09C0F7B7" w14:textId="14056B6A" w:rsidR="00600C5D" w:rsidRDefault="00600C5D" w:rsidP="00FE09DA">
            <w:pPr>
              <w:pStyle w:val="ListParagraph"/>
              <w:numPr>
                <w:ilvl w:val="0"/>
                <w:numId w:val="1"/>
              </w:numPr>
            </w:pPr>
            <w:r>
              <w:t xml:space="preserve">Ensure that moderation of all judgements </w:t>
            </w:r>
            <w:proofErr w:type="gramStart"/>
            <w:r>
              <w:t>are</w:t>
            </w:r>
            <w:proofErr w:type="gramEnd"/>
            <w:r>
              <w:t xml:space="preserve"> regular and robust with increasing professional challenge, especially at KS1 to avoid the inaccuracies of data as in the past. </w:t>
            </w:r>
          </w:p>
          <w:p w14:paraId="35ADEC66" w14:textId="4880EBC8" w:rsidR="00FE09DA" w:rsidRDefault="00FE09DA" w:rsidP="00FE09DA">
            <w:pPr>
              <w:pStyle w:val="ListParagraph"/>
              <w:numPr>
                <w:ilvl w:val="0"/>
                <w:numId w:val="1"/>
              </w:numPr>
            </w:pPr>
            <w:r>
              <w:t xml:space="preserve">Ensure </w:t>
            </w:r>
            <w:r w:rsidR="00D252F3">
              <w:t xml:space="preserve">more </w:t>
            </w:r>
            <w:r>
              <w:t xml:space="preserve">Pupil Premium children close the gap in </w:t>
            </w:r>
            <w:proofErr w:type="gramStart"/>
            <w:r w:rsidR="00D252F3">
              <w:t>R,W</w:t>
            </w:r>
            <w:proofErr w:type="gramEnd"/>
            <w:r w:rsidR="00D252F3">
              <w:t>,M</w:t>
            </w:r>
            <w:r>
              <w:t xml:space="preserve"> across the school at </w:t>
            </w:r>
            <w:r w:rsidR="00521283">
              <w:t>the E</w:t>
            </w:r>
            <w:r>
              <w:t>xpected</w:t>
            </w:r>
            <w:r w:rsidR="00521283">
              <w:t xml:space="preserve"> level</w:t>
            </w:r>
            <w:r w:rsidR="00D252F3">
              <w:t xml:space="preserve"> – especially those without complex needs</w:t>
            </w:r>
            <w:r w:rsidR="00521283">
              <w:t>.</w:t>
            </w:r>
          </w:p>
          <w:p w14:paraId="6C52CCA5" w14:textId="3F0E0569" w:rsidR="00FE09DA" w:rsidRDefault="00FE09DA" w:rsidP="00FE09DA">
            <w:pPr>
              <w:pStyle w:val="ListParagraph"/>
              <w:numPr>
                <w:ilvl w:val="0"/>
                <w:numId w:val="1"/>
              </w:numPr>
            </w:pPr>
            <w:r>
              <w:t xml:space="preserve">Ensure </w:t>
            </w:r>
            <w:r w:rsidR="00455797">
              <w:t xml:space="preserve">more </w:t>
            </w:r>
            <w:r>
              <w:t xml:space="preserve">‘Vulnerable’ pupils </w:t>
            </w:r>
            <w:r w:rsidR="00455797">
              <w:t xml:space="preserve">achieve </w:t>
            </w:r>
            <w:r w:rsidR="00741716">
              <w:t xml:space="preserve">the Expected level </w:t>
            </w:r>
            <w:r w:rsidR="00D252F3">
              <w:t xml:space="preserve">in </w:t>
            </w:r>
            <w:r w:rsidR="00C2267F">
              <w:t>W</w:t>
            </w:r>
            <w:r w:rsidR="00521283">
              <w:t>riting and Math</w:t>
            </w:r>
            <w:r w:rsidR="00741716">
              <w:t>s</w:t>
            </w:r>
            <w:r w:rsidR="00D252F3">
              <w:t xml:space="preserve"> so that they are closer to their Reading attainment </w:t>
            </w:r>
          </w:p>
          <w:p w14:paraId="05AEE58F" w14:textId="3F97AC06" w:rsidR="00FE09DA" w:rsidRPr="008D0DA3" w:rsidRDefault="00FE09DA" w:rsidP="00BC346E">
            <w:pPr>
              <w:pStyle w:val="ListParagraph"/>
            </w:pPr>
          </w:p>
        </w:tc>
      </w:tr>
    </w:tbl>
    <w:p w14:paraId="5FDAB39D" w14:textId="77777777" w:rsidR="00FB7478" w:rsidRDefault="00FB7478" w:rsidP="00FB7478">
      <w:pPr>
        <w:pStyle w:val="ListParagraph"/>
      </w:pPr>
    </w:p>
    <w:tbl>
      <w:tblPr>
        <w:tblStyle w:val="TableGrid"/>
        <w:tblW w:w="0" w:type="auto"/>
        <w:tblLook w:val="04A0" w:firstRow="1" w:lastRow="0" w:firstColumn="1" w:lastColumn="0" w:noHBand="0" w:noVBand="1"/>
      </w:tblPr>
      <w:tblGrid>
        <w:gridCol w:w="13948"/>
      </w:tblGrid>
      <w:tr w:rsidR="00B15A0F" w14:paraId="4ED10F07" w14:textId="77777777" w:rsidTr="004E25EA">
        <w:tc>
          <w:tcPr>
            <w:tcW w:w="14174" w:type="dxa"/>
            <w:shd w:val="clear" w:color="auto" w:fill="F2DBDB" w:themeFill="accent2" w:themeFillTint="33"/>
          </w:tcPr>
          <w:p w14:paraId="6913E6D3" w14:textId="392C5202" w:rsidR="00B15A0F" w:rsidRPr="00B15A0F" w:rsidRDefault="00B15A0F" w:rsidP="00FB7478">
            <w:pPr>
              <w:rPr>
                <w:b/>
                <w:bCs/>
              </w:rPr>
            </w:pPr>
            <w:r w:rsidRPr="00B15A0F">
              <w:rPr>
                <w:b/>
                <w:bCs/>
              </w:rPr>
              <w:t>Q</w:t>
            </w:r>
            <w:r w:rsidR="004B5D21">
              <w:rPr>
                <w:b/>
                <w:bCs/>
              </w:rPr>
              <w:t>UA</w:t>
            </w:r>
            <w:r w:rsidRPr="00B15A0F">
              <w:rPr>
                <w:b/>
                <w:bCs/>
              </w:rPr>
              <w:t>LITY OF EDUCATION</w:t>
            </w:r>
          </w:p>
          <w:p w14:paraId="3D7F38B5" w14:textId="485C5AC4" w:rsidR="00B15A0F" w:rsidRDefault="00B15A0F" w:rsidP="00FB7478">
            <w:r>
              <w:t xml:space="preserve"> </w:t>
            </w:r>
          </w:p>
          <w:p w14:paraId="6F6027B1" w14:textId="509A772B" w:rsidR="00B15A0F" w:rsidRDefault="00B15A0F" w:rsidP="00B15A0F">
            <w:pPr>
              <w:rPr>
                <w:b/>
              </w:rPr>
            </w:pPr>
            <w:r w:rsidRPr="00D63CCC">
              <w:rPr>
                <w:b/>
              </w:rPr>
              <w:t>Curriculum</w:t>
            </w:r>
          </w:p>
          <w:p w14:paraId="50DA7BF8" w14:textId="77777777" w:rsidR="00B15A0F" w:rsidRDefault="00B15A0F" w:rsidP="00B15A0F">
            <w:pPr>
              <w:rPr>
                <w:b/>
              </w:rPr>
            </w:pPr>
          </w:p>
          <w:p w14:paraId="56DFAECE" w14:textId="77777777" w:rsidR="00B15A0F" w:rsidRPr="00B15A0F" w:rsidRDefault="00B15A0F" w:rsidP="00B15A0F">
            <w:pPr>
              <w:rPr>
                <w:b/>
              </w:rPr>
            </w:pPr>
            <w:r w:rsidRPr="00B15A0F">
              <w:rPr>
                <w:b/>
              </w:rPr>
              <w:t>Key Strengths:</w:t>
            </w:r>
          </w:p>
          <w:p w14:paraId="5E41F844" w14:textId="61BE081A" w:rsidR="00B15A0F" w:rsidRDefault="00B15A0F" w:rsidP="00B15A0F">
            <w:pPr>
              <w:pStyle w:val="ListParagraph"/>
              <w:numPr>
                <w:ilvl w:val="0"/>
                <w:numId w:val="1"/>
              </w:numPr>
            </w:pPr>
            <w:r w:rsidRPr="00585C48">
              <w:t>The</w:t>
            </w:r>
            <w:r>
              <w:t xml:space="preserve"> Mobberley</w:t>
            </w:r>
            <w:r w:rsidR="00023473">
              <w:t xml:space="preserve"> Curriculum</w:t>
            </w:r>
            <w:r w:rsidR="00D0224B">
              <w:t xml:space="preserve"> has</w:t>
            </w:r>
            <w:r>
              <w:t xml:space="preserve"> been reviewed to reflect our Curriculum Intent, Vision and Mission statements.</w:t>
            </w:r>
            <w:r w:rsidR="00801614">
              <w:t xml:space="preserve"> It is ambitious </w:t>
            </w:r>
            <w:r w:rsidR="00EF7C73">
              <w:t xml:space="preserve">for all pupils </w:t>
            </w:r>
            <w:r w:rsidR="00801614">
              <w:t xml:space="preserve">and </w:t>
            </w:r>
            <w:r w:rsidR="00A721A7">
              <w:t xml:space="preserve">we feel </w:t>
            </w:r>
            <w:r w:rsidR="00801614">
              <w:t>appropriate consideratio</w:t>
            </w:r>
            <w:r w:rsidR="00A721A7">
              <w:t xml:space="preserve">n has been given to breadth, </w:t>
            </w:r>
            <w:r w:rsidR="00801614">
              <w:t>balance</w:t>
            </w:r>
            <w:r w:rsidR="00A721A7">
              <w:t xml:space="preserve"> and enrichment</w:t>
            </w:r>
            <w:r w:rsidR="00801614">
              <w:t xml:space="preserve">. </w:t>
            </w:r>
          </w:p>
          <w:p w14:paraId="23DE23F8" w14:textId="178B1D8D" w:rsidR="00B15A0F" w:rsidRDefault="00B15A0F" w:rsidP="00B15A0F">
            <w:pPr>
              <w:pStyle w:val="ListParagraph"/>
              <w:numPr>
                <w:ilvl w:val="0"/>
                <w:numId w:val="1"/>
              </w:numPr>
            </w:pPr>
            <w:r>
              <w:t xml:space="preserve">Our ‘Mobberley Curriculum’ has 12 </w:t>
            </w:r>
            <w:r w:rsidR="00D0224B">
              <w:t>distinct ‘</w:t>
            </w:r>
            <w:r>
              <w:t>drivers</w:t>
            </w:r>
            <w:r w:rsidR="00D0224B">
              <w:t>’</w:t>
            </w:r>
            <w:r>
              <w:t xml:space="preserve"> or areas of deliberate emphasis which overarch all that we teach. They allow us to personalise the curriculum to the needs of the </w:t>
            </w:r>
            <w:r w:rsidR="00A721A7">
              <w:t>pupils in the Mobberley context and allow them to achieve their full potential.</w:t>
            </w:r>
          </w:p>
          <w:p w14:paraId="4EF978F9" w14:textId="3496EC1F" w:rsidR="00986831" w:rsidRDefault="00986831" w:rsidP="00B15A0F">
            <w:pPr>
              <w:pStyle w:val="ListParagraph"/>
              <w:numPr>
                <w:ilvl w:val="0"/>
                <w:numId w:val="1"/>
              </w:numPr>
            </w:pPr>
            <w:r>
              <w:lastRenderedPageBreak/>
              <w:t xml:space="preserve">Children at Mobberley benefit from subject specialists as well as their individual class teachers. The subjects of MFL, PE/Games and Music </w:t>
            </w:r>
            <w:r w:rsidR="004551BC">
              <w:t xml:space="preserve">are taught by subject specialist staff from Y1-Y6. </w:t>
            </w:r>
          </w:p>
          <w:p w14:paraId="723D8478" w14:textId="77777777" w:rsidR="00A721A7" w:rsidRDefault="00B15A0F" w:rsidP="00B15A0F">
            <w:pPr>
              <w:pStyle w:val="ListParagraph"/>
              <w:numPr>
                <w:ilvl w:val="0"/>
                <w:numId w:val="1"/>
              </w:numPr>
            </w:pPr>
            <w:r>
              <w:t xml:space="preserve">Curriculum leads have reviewed </w:t>
            </w:r>
            <w:r w:rsidR="00085B70">
              <w:t xml:space="preserve">all </w:t>
            </w:r>
            <w:r>
              <w:t xml:space="preserve">curriculum topics in all year groups to ensure a carefully sequenced set of study areas. </w:t>
            </w:r>
          </w:p>
          <w:p w14:paraId="2193B244" w14:textId="3D0FF74A" w:rsidR="00085B70" w:rsidRDefault="00B15A0F" w:rsidP="00B15A0F">
            <w:pPr>
              <w:pStyle w:val="ListParagraph"/>
              <w:numPr>
                <w:ilvl w:val="0"/>
                <w:numId w:val="1"/>
              </w:numPr>
            </w:pPr>
            <w:r>
              <w:t>Each subject leader has tracked the curriculum journey from Reception class through to Year 6, looking critically at the coverage of knowledge and skills</w:t>
            </w:r>
            <w:r w:rsidR="00085B70">
              <w:t xml:space="preserve"> in each year group, building on past learning and experiences.</w:t>
            </w:r>
          </w:p>
          <w:p w14:paraId="2A33E10B" w14:textId="4EDD36C6" w:rsidR="00B54A3A" w:rsidRDefault="00B54A3A" w:rsidP="00B15A0F">
            <w:pPr>
              <w:pStyle w:val="ListParagraph"/>
              <w:numPr>
                <w:ilvl w:val="0"/>
                <w:numId w:val="1"/>
              </w:numPr>
            </w:pPr>
            <w:r>
              <w:t xml:space="preserve">Curriculum leads in conjunction with class teachers </w:t>
            </w:r>
            <w:r w:rsidR="008D0DA3">
              <w:t xml:space="preserve">have </w:t>
            </w:r>
            <w:r w:rsidR="00986831">
              <w:t>specifically documented</w:t>
            </w:r>
            <w:r>
              <w:t xml:space="preserve"> key content to be taught, previous knowledge to underpin learning, where learning will lead to, key subject specific vocabulary, etc.  </w:t>
            </w:r>
          </w:p>
          <w:p w14:paraId="3F6CA6C6" w14:textId="6CDDF71B" w:rsidR="003519BB" w:rsidRDefault="005D2187" w:rsidP="00B15A0F">
            <w:pPr>
              <w:pStyle w:val="ListParagraph"/>
              <w:numPr>
                <w:ilvl w:val="0"/>
                <w:numId w:val="1"/>
              </w:numPr>
            </w:pPr>
            <w:r>
              <w:t>Most curriculum leads are well es</w:t>
            </w:r>
            <w:r w:rsidR="00A721A7">
              <w:t>tablished within their subjects and have buil</w:t>
            </w:r>
            <w:r w:rsidR="00D0224B">
              <w:t>t up strong subject knowledg</w:t>
            </w:r>
            <w:r w:rsidR="00A721A7">
              <w:t xml:space="preserve">e. </w:t>
            </w:r>
            <w:r w:rsidR="00BC346E">
              <w:t>All</w:t>
            </w:r>
            <w:r w:rsidR="00B54A3A">
              <w:t xml:space="preserve"> have received recent training/CPD opportun</w:t>
            </w:r>
            <w:r w:rsidR="00D0224B">
              <w:t>ities to empower them</w:t>
            </w:r>
            <w:r w:rsidR="00B54A3A">
              <w:t xml:space="preserve"> with </w:t>
            </w:r>
            <w:r w:rsidR="00D0224B">
              <w:t xml:space="preserve">new ideas and </w:t>
            </w:r>
            <w:r w:rsidR="00B54A3A">
              <w:t>recent initiatives</w:t>
            </w:r>
            <w:r w:rsidR="00F501A0">
              <w:t>.</w:t>
            </w:r>
            <w:r w:rsidR="00A721A7">
              <w:t xml:space="preserve"> This is often supplemented by research documents and </w:t>
            </w:r>
            <w:r w:rsidR="00F501A0">
              <w:t>Subject reviews</w:t>
            </w:r>
            <w:r w:rsidR="00A721A7">
              <w:t>.</w:t>
            </w:r>
            <w:r>
              <w:t xml:space="preserve"> </w:t>
            </w:r>
            <w:r w:rsidR="00BC346E">
              <w:t>Most staff have undertaken / are completing a</w:t>
            </w:r>
            <w:r w:rsidR="005E4612">
              <w:t>n</w:t>
            </w:r>
            <w:r w:rsidR="00BC346E">
              <w:t xml:space="preserve"> NPQ, supporting their roles as middle / senior leaders. </w:t>
            </w:r>
          </w:p>
          <w:p w14:paraId="53FB5FA0" w14:textId="5DC5FEE2" w:rsidR="00085B70" w:rsidRDefault="00085B70" w:rsidP="00B15A0F">
            <w:pPr>
              <w:pStyle w:val="ListParagraph"/>
              <w:numPr>
                <w:ilvl w:val="0"/>
                <w:numId w:val="1"/>
              </w:numPr>
            </w:pPr>
            <w:r>
              <w:t>Class teachers in conjunction with curriculum leads have mapped out a comprehensive programme of educational visits and visiting experiences (visitors in school) which will enrich learning and lead to high levels of engagement for all pupils.</w:t>
            </w:r>
          </w:p>
          <w:p w14:paraId="650D2B0C" w14:textId="2C341108" w:rsidR="00047999" w:rsidRDefault="00047999" w:rsidP="00B15A0F">
            <w:pPr>
              <w:pStyle w:val="ListParagraph"/>
              <w:numPr>
                <w:ilvl w:val="0"/>
                <w:numId w:val="1"/>
              </w:numPr>
            </w:pPr>
            <w:r>
              <w:t>‘Forest School’ and ‘Learning outside the Classroom’ are now well established and highly successful in achieving high levels of engagement.</w:t>
            </w:r>
          </w:p>
          <w:p w14:paraId="48CB85D2" w14:textId="436414AE" w:rsidR="00B15A0F" w:rsidRPr="00585C48" w:rsidRDefault="00B15A0F" w:rsidP="0049765A">
            <w:pPr>
              <w:pStyle w:val="ListParagraph"/>
            </w:pPr>
          </w:p>
          <w:p w14:paraId="1C169DB7" w14:textId="383C0363" w:rsidR="00B15A0F" w:rsidRDefault="00B15A0F" w:rsidP="00B15A0F">
            <w:pPr>
              <w:rPr>
                <w:b/>
              </w:rPr>
            </w:pPr>
            <w:r w:rsidRPr="00681AA9">
              <w:rPr>
                <w:b/>
              </w:rPr>
              <w:t>Teaching</w:t>
            </w:r>
            <w:r>
              <w:rPr>
                <w:b/>
              </w:rPr>
              <w:t>,</w:t>
            </w:r>
            <w:r w:rsidRPr="00681AA9">
              <w:rPr>
                <w:b/>
              </w:rPr>
              <w:t xml:space="preserve"> learning and assessment</w:t>
            </w:r>
          </w:p>
          <w:p w14:paraId="715ACC7F" w14:textId="77777777" w:rsidR="0049765A" w:rsidRDefault="0049765A" w:rsidP="00B15A0F">
            <w:pPr>
              <w:rPr>
                <w:b/>
              </w:rPr>
            </w:pPr>
          </w:p>
          <w:p w14:paraId="2AAD26EF" w14:textId="77777777" w:rsidR="00B15A0F" w:rsidRPr="00681AA9" w:rsidRDefault="00B15A0F" w:rsidP="00B15A0F">
            <w:pPr>
              <w:rPr>
                <w:b/>
              </w:rPr>
            </w:pPr>
            <w:r>
              <w:rPr>
                <w:b/>
              </w:rPr>
              <w:t>Key Strengths</w:t>
            </w:r>
          </w:p>
          <w:p w14:paraId="4FBB742B" w14:textId="6DB16F41" w:rsidR="00B15A0F" w:rsidRDefault="00B15A0F" w:rsidP="00B15A0F">
            <w:pPr>
              <w:pStyle w:val="ListParagraph"/>
              <w:numPr>
                <w:ilvl w:val="0"/>
                <w:numId w:val="1"/>
              </w:numPr>
            </w:pPr>
            <w:r>
              <w:t xml:space="preserve">The quality of teaching and learning has been </w:t>
            </w:r>
            <w:r w:rsidR="00201A96">
              <w:t>consistently strong</w:t>
            </w:r>
            <w:r>
              <w:t xml:space="preserve"> over time resulting in strong pupil </w:t>
            </w:r>
            <w:r w:rsidR="00575363">
              <w:t>outcomes</w:t>
            </w:r>
            <w:r w:rsidR="00A721A7">
              <w:t xml:space="preserve"> across the school.</w:t>
            </w:r>
          </w:p>
          <w:p w14:paraId="3A17E127" w14:textId="5AAD853F" w:rsidR="00801614" w:rsidRDefault="00BF7D04" w:rsidP="00B15A0F">
            <w:pPr>
              <w:pStyle w:val="ListParagraph"/>
              <w:numPr>
                <w:ilvl w:val="0"/>
                <w:numId w:val="1"/>
              </w:numPr>
            </w:pPr>
            <w:r>
              <w:t xml:space="preserve">Learning walks, </w:t>
            </w:r>
            <w:r w:rsidR="00801614">
              <w:t xml:space="preserve">Lesson Observations </w:t>
            </w:r>
            <w:r>
              <w:t xml:space="preserve">and pupil voice </w:t>
            </w:r>
            <w:r w:rsidR="00801614">
              <w:t xml:space="preserve">indicate that teaching is engaging, takes account of previous pupil understanding and challenges </w:t>
            </w:r>
            <w:r w:rsidR="00B53504">
              <w:t xml:space="preserve">various abilities. This has been consistently </w:t>
            </w:r>
            <w:r w:rsidR="00A721A7">
              <w:t>strong over time</w:t>
            </w:r>
            <w:r w:rsidR="00B53504">
              <w:t>.</w:t>
            </w:r>
            <w:r w:rsidR="00801614">
              <w:t xml:space="preserve"> </w:t>
            </w:r>
          </w:p>
          <w:p w14:paraId="65646B30" w14:textId="5859EC48" w:rsidR="00B15A0F" w:rsidRDefault="00B15A0F" w:rsidP="00B15A0F">
            <w:pPr>
              <w:pStyle w:val="ListParagraph"/>
              <w:numPr>
                <w:ilvl w:val="0"/>
                <w:numId w:val="1"/>
              </w:numPr>
            </w:pPr>
            <w:r>
              <w:t xml:space="preserve">Teachers are </w:t>
            </w:r>
            <w:r w:rsidR="00AB462F">
              <w:t xml:space="preserve">increasingly </w:t>
            </w:r>
            <w:r>
              <w:t xml:space="preserve">creative in learning opportunities and </w:t>
            </w:r>
            <w:r w:rsidR="00B53504">
              <w:t xml:space="preserve">the </w:t>
            </w:r>
            <w:r>
              <w:t>teaching they provide.</w:t>
            </w:r>
          </w:p>
          <w:p w14:paraId="4DDDB4FA" w14:textId="77777777" w:rsidR="00BF7D04" w:rsidRDefault="00B53504" w:rsidP="00B15A0F">
            <w:pPr>
              <w:pStyle w:val="ListParagraph"/>
              <w:numPr>
                <w:ilvl w:val="0"/>
                <w:numId w:val="1"/>
              </w:numPr>
            </w:pPr>
            <w:r>
              <w:t xml:space="preserve">The teaching of Reading takes a central role within the school and pupils are regularly exposed to subject specific vocabulary and quality texts. </w:t>
            </w:r>
            <w:r w:rsidR="00A721A7">
              <w:t xml:space="preserve">Reading material for the younger pupils </w:t>
            </w:r>
            <w:r w:rsidR="000D7C3B">
              <w:t xml:space="preserve">builds carefully upon their phonic skills. </w:t>
            </w:r>
          </w:p>
          <w:p w14:paraId="0083860B" w14:textId="1AE8993A" w:rsidR="00C2267F" w:rsidRDefault="00F718C5" w:rsidP="00B15A0F">
            <w:pPr>
              <w:pStyle w:val="ListParagraph"/>
              <w:numPr>
                <w:ilvl w:val="0"/>
                <w:numId w:val="1"/>
              </w:numPr>
            </w:pPr>
            <w:r>
              <w:t>Little Wandle Assessment</w:t>
            </w:r>
            <w:r w:rsidR="000D7C3B">
              <w:t xml:space="preserve"> gives us a detailed reading picture for every </w:t>
            </w:r>
            <w:r>
              <w:t>early reader</w:t>
            </w:r>
            <w:r w:rsidR="000D7C3B">
              <w:t xml:space="preserve"> and allows children with </w:t>
            </w:r>
            <w:r>
              <w:t>phonic gaps</w:t>
            </w:r>
            <w:r w:rsidR="000D7C3B">
              <w:t xml:space="preserve"> to be identified quickly.</w:t>
            </w:r>
          </w:p>
          <w:p w14:paraId="173C8F72" w14:textId="151C7A10" w:rsidR="00B53504" w:rsidRDefault="000D7C3B" w:rsidP="00B15A0F">
            <w:pPr>
              <w:pStyle w:val="ListParagraph"/>
              <w:numPr>
                <w:ilvl w:val="0"/>
                <w:numId w:val="1"/>
              </w:numPr>
            </w:pPr>
            <w:r>
              <w:t>Enrichment activities in Reading have been strong over time.</w:t>
            </w:r>
          </w:p>
          <w:p w14:paraId="5870FAE9" w14:textId="6B44B115" w:rsidR="00B15A0F" w:rsidRDefault="00B15A0F" w:rsidP="00B15A0F">
            <w:pPr>
              <w:pStyle w:val="ListParagraph"/>
              <w:numPr>
                <w:ilvl w:val="0"/>
                <w:numId w:val="1"/>
              </w:numPr>
            </w:pPr>
            <w:r>
              <w:t xml:space="preserve">Work scrutiny shows pupils have engaged well with their learning and make good </w:t>
            </w:r>
            <w:r w:rsidR="00023473">
              <w:t xml:space="preserve">‘in year’ </w:t>
            </w:r>
            <w:r>
              <w:t xml:space="preserve">progress. </w:t>
            </w:r>
          </w:p>
          <w:p w14:paraId="01569AC2" w14:textId="2C76F0ED" w:rsidR="00B15A0F" w:rsidRDefault="00F862EC" w:rsidP="00B15A0F">
            <w:pPr>
              <w:pStyle w:val="ListParagraph"/>
              <w:numPr>
                <w:ilvl w:val="0"/>
                <w:numId w:val="1"/>
              </w:numPr>
            </w:pPr>
            <w:r>
              <w:t xml:space="preserve">The </w:t>
            </w:r>
            <w:r w:rsidR="00F718C5">
              <w:t xml:space="preserve">relatively </w:t>
            </w:r>
            <w:r>
              <w:t xml:space="preserve">new </w:t>
            </w:r>
            <w:r w:rsidR="00B15A0F">
              <w:t xml:space="preserve">Marking and feedback </w:t>
            </w:r>
            <w:r>
              <w:t>policy is positively impacting on teaching</w:t>
            </w:r>
            <w:r w:rsidR="00B15A0F">
              <w:t xml:space="preserve"> </w:t>
            </w:r>
            <w:r>
              <w:t>and</w:t>
            </w:r>
            <w:r w:rsidR="00B15A0F">
              <w:t xml:space="preserve"> encourag</w:t>
            </w:r>
            <w:r>
              <w:t>es</w:t>
            </w:r>
            <w:r w:rsidR="00B15A0F">
              <w:t xml:space="preserve"> pupils to reflect on their work. </w:t>
            </w:r>
          </w:p>
          <w:p w14:paraId="727BBD58" w14:textId="495107C0" w:rsidR="00B15A0F" w:rsidRDefault="00B15A0F" w:rsidP="00B15A0F">
            <w:pPr>
              <w:pStyle w:val="ListParagraph"/>
              <w:numPr>
                <w:ilvl w:val="0"/>
                <w:numId w:val="1"/>
              </w:numPr>
            </w:pPr>
            <w:r>
              <w:t xml:space="preserve">Teachers set </w:t>
            </w:r>
            <w:r w:rsidR="00C2267F">
              <w:t xml:space="preserve">meaningful </w:t>
            </w:r>
            <w:r>
              <w:t xml:space="preserve">homework which pupils complete to underpin basic skills. </w:t>
            </w:r>
          </w:p>
          <w:p w14:paraId="101BD401" w14:textId="44A329D7" w:rsidR="00B15A0F" w:rsidRDefault="00B15A0F" w:rsidP="00B15A0F">
            <w:pPr>
              <w:pStyle w:val="ListParagraph"/>
              <w:numPr>
                <w:ilvl w:val="0"/>
                <w:numId w:val="1"/>
              </w:numPr>
            </w:pPr>
            <w:r>
              <w:t xml:space="preserve">The pace </w:t>
            </w:r>
            <w:r w:rsidR="000D7C3B">
              <w:t xml:space="preserve">of learning </w:t>
            </w:r>
            <w:r>
              <w:t>within the vast majority of lessons is consistently good and teachers have strong subject knowledge. As a result</w:t>
            </w:r>
            <w:r w:rsidR="00C2267F">
              <w:t>,</w:t>
            </w:r>
            <w:r>
              <w:t xml:space="preserve"> pupils enjoy their learning</w:t>
            </w:r>
            <w:r w:rsidR="000D7C3B">
              <w:t xml:space="preserve"> and are challenged</w:t>
            </w:r>
            <w:r>
              <w:t xml:space="preserve">. </w:t>
            </w:r>
          </w:p>
          <w:p w14:paraId="16A0F31F" w14:textId="4CE83341" w:rsidR="00B15A0F" w:rsidRDefault="00B15A0F" w:rsidP="00B15A0F">
            <w:pPr>
              <w:pStyle w:val="ListParagraph"/>
              <w:numPr>
                <w:ilvl w:val="0"/>
                <w:numId w:val="1"/>
              </w:numPr>
            </w:pPr>
            <w:r>
              <w:t>There is a robust program</w:t>
            </w:r>
            <w:r w:rsidR="00AB462F">
              <w:t>me</w:t>
            </w:r>
            <w:r>
              <w:t xml:space="preserve"> of assessment including the use of external tests as well as teacher assessment. Accurate assessment drives learning through planning which meets pupils needs. </w:t>
            </w:r>
          </w:p>
          <w:p w14:paraId="68700A7F" w14:textId="75F7C504" w:rsidR="000D7C3B" w:rsidRDefault="003F41F8" w:rsidP="00B15A0F">
            <w:pPr>
              <w:pStyle w:val="ListParagraph"/>
              <w:numPr>
                <w:ilvl w:val="0"/>
                <w:numId w:val="1"/>
              </w:numPr>
            </w:pPr>
            <w:r>
              <w:lastRenderedPageBreak/>
              <w:t>Teacher judgements are routinel</w:t>
            </w:r>
            <w:r w:rsidR="000D7C3B">
              <w:t xml:space="preserve">y moderated by the </w:t>
            </w:r>
            <w:r>
              <w:t>English and Maths Leads</w:t>
            </w:r>
            <w:r w:rsidR="00BC346E">
              <w:t xml:space="preserve"> as well as SLT. This provides accuracy, a robustness to assessment and professional challenge.</w:t>
            </w:r>
          </w:p>
          <w:p w14:paraId="77BD96EF" w14:textId="0CEB0B31" w:rsidR="003F41F8" w:rsidRDefault="003F41F8" w:rsidP="00B15A0F">
            <w:pPr>
              <w:pStyle w:val="ListParagraph"/>
              <w:numPr>
                <w:ilvl w:val="0"/>
                <w:numId w:val="1"/>
              </w:numPr>
            </w:pPr>
            <w:proofErr w:type="spellStart"/>
            <w:proofErr w:type="gramStart"/>
            <w:r>
              <w:t>K.Whalley</w:t>
            </w:r>
            <w:proofErr w:type="spellEnd"/>
            <w:proofErr w:type="gramEnd"/>
            <w:r>
              <w:t xml:space="preserve"> (Dept Head) is now in her </w:t>
            </w:r>
            <w:r w:rsidR="00DD4D6C">
              <w:t>sixth</w:t>
            </w:r>
            <w:r>
              <w:t xml:space="preserve"> year moderating for the county and plays a considerable role moderating judgements within school.</w:t>
            </w:r>
          </w:p>
          <w:p w14:paraId="379BAE0D" w14:textId="0A510C9F" w:rsidR="00B15A0F" w:rsidRDefault="00B15A0F" w:rsidP="00B15A0F">
            <w:pPr>
              <w:pStyle w:val="ListParagraph"/>
              <w:numPr>
                <w:ilvl w:val="0"/>
                <w:numId w:val="1"/>
              </w:numPr>
            </w:pPr>
            <w:r>
              <w:t xml:space="preserve">Children overwhelmingly enjoy their learning as the </w:t>
            </w:r>
            <w:r w:rsidR="00047999">
              <w:t>overall strong</w:t>
            </w:r>
            <w:r>
              <w:t xml:space="preserve"> attendance would indicate.</w:t>
            </w:r>
          </w:p>
          <w:p w14:paraId="6A70EEA1" w14:textId="06C06B5D" w:rsidR="00B15A0F" w:rsidRDefault="00B15A0F" w:rsidP="00B15A0F">
            <w:pPr>
              <w:pStyle w:val="ListParagraph"/>
              <w:numPr>
                <w:ilvl w:val="0"/>
                <w:numId w:val="1"/>
              </w:numPr>
            </w:pPr>
            <w:r>
              <w:t xml:space="preserve">The </w:t>
            </w:r>
            <w:r w:rsidR="000D7C3B">
              <w:t xml:space="preserve">planned </w:t>
            </w:r>
            <w:r>
              <w:t xml:space="preserve">programme of extra-curricular activities </w:t>
            </w:r>
            <w:r w:rsidR="000D7C3B">
              <w:t xml:space="preserve">and competitive fixtures </w:t>
            </w:r>
            <w:r>
              <w:t xml:space="preserve">allow pupils to develop a vast range of skills and interests. </w:t>
            </w:r>
          </w:p>
          <w:p w14:paraId="097F8264" w14:textId="3C8A7EA8" w:rsidR="00B15A0F" w:rsidRDefault="00B15A0F" w:rsidP="00B15A0F">
            <w:pPr>
              <w:pStyle w:val="ListParagraph"/>
              <w:numPr>
                <w:ilvl w:val="0"/>
                <w:numId w:val="1"/>
              </w:numPr>
            </w:pPr>
            <w:r>
              <w:t>There are regular meetings</w:t>
            </w:r>
            <w:r w:rsidR="007F2495">
              <w:t xml:space="preserve"> </w:t>
            </w:r>
            <w:r>
              <w:t>with parents throughout the year so that they are well informed about the progress of their children and how they can support their learning. Strong p</w:t>
            </w:r>
            <w:r w:rsidR="007F2495">
              <w:t>arental support for</w:t>
            </w:r>
            <w:r>
              <w:t xml:space="preserve"> the school </w:t>
            </w:r>
            <w:r w:rsidR="007F2495">
              <w:t>has made</w:t>
            </w:r>
            <w:r>
              <w:t xml:space="preserve"> a </w:t>
            </w:r>
            <w:r w:rsidR="007F2495">
              <w:t xml:space="preserve">very </w:t>
            </w:r>
            <w:r>
              <w:t>positive impact on children’s learning</w:t>
            </w:r>
            <w:r w:rsidR="007F2495">
              <w:t xml:space="preserve"> over time</w:t>
            </w:r>
            <w:r>
              <w:t xml:space="preserve">, </w:t>
            </w:r>
            <w:proofErr w:type="spellStart"/>
            <w:r>
              <w:t>eg.</w:t>
            </w:r>
            <w:proofErr w:type="spellEnd"/>
            <w:r>
              <w:t xml:space="preserve"> Reading volunteers, PTA, etc.</w:t>
            </w:r>
            <w:r w:rsidR="007F2495">
              <w:t xml:space="preserve"> </w:t>
            </w:r>
          </w:p>
          <w:p w14:paraId="6C959199" w14:textId="6501423A" w:rsidR="00B53504" w:rsidRDefault="006B0218" w:rsidP="00B53504">
            <w:pPr>
              <w:pStyle w:val="ListParagraph"/>
              <w:numPr>
                <w:ilvl w:val="0"/>
                <w:numId w:val="1"/>
              </w:numPr>
            </w:pPr>
            <w:r>
              <w:t>The school is very aware of the</w:t>
            </w:r>
            <w:r w:rsidR="00B15A0F">
              <w:t xml:space="preserve"> largely white, </w:t>
            </w:r>
            <w:r w:rsidR="00D33387">
              <w:t>lower deprivation</w:t>
            </w:r>
            <w:r w:rsidR="00B15A0F">
              <w:t xml:space="preserve"> community </w:t>
            </w:r>
            <w:r>
              <w:t xml:space="preserve">it serves, </w:t>
            </w:r>
            <w:r w:rsidR="00B15A0F">
              <w:t>so it goes to great lengths to celebrate diversity and provide rich learning opportunities</w:t>
            </w:r>
            <w:r w:rsidR="007F2495">
              <w:t>.</w:t>
            </w:r>
            <w:r w:rsidR="00B15A0F">
              <w:t xml:space="preserve"> </w:t>
            </w:r>
            <w:r w:rsidR="007F2495">
              <w:t xml:space="preserve">We are now a British Council approved ‘Hub’ school for Global Learning and have been an instrumental part of the </w:t>
            </w:r>
            <w:r>
              <w:t>nationally</w:t>
            </w:r>
            <w:r w:rsidR="007F2495">
              <w:t xml:space="preserve"> recognised Knutsford GL partnership.</w:t>
            </w:r>
          </w:p>
          <w:p w14:paraId="23C7727B" w14:textId="5C28BE19" w:rsidR="00B15A0F" w:rsidRDefault="00B53504" w:rsidP="00B53504">
            <w:pPr>
              <w:pStyle w:val="ListParagraph"/>
              <w:numPr>
                <w:ilvl w:val="0"/>
                <w:numId w:val="1"/>
              </w:numPr>
            </w:pPr>
            <w:r>
              <w:t>P</w:t>
            </w:r>
            <w:r w:rsidR="00B15A0F">
              <w:t xml:space="preserve">rovision for SEND </w:t>
            </w:r>
            <w:r>
              <w:t xml:space="preserve">pupils </w:t>
            </w:r>
            <w:r w:rsidR="006A0704">
              <w:t>has been strong over time</w:t>
            </w:r>
            <w:r w:rsidR="00F448C3">
              <w:t xml:space="preserve">. We have a </w:t>
            </w:r>
            <w:r w:rsidR="00C14A7E">
              <w:t>proven track record of identifying needs and ensuring appropriate provision that enables SEND pupils</w:t>
            </w:r>
            <w:r w:rsidR="00B15A0F">
              <w:t xml:space="preserve"> to make good progress.</w:t>
            </w:r>
            <w:r w:rsidR="00C14A7E">
              <w:t xml:space="preserve"> We are an inclusive school catering for some very complex needs.</w:t>
            </w:r>
            <w:r w:rsidR="006A0704">
              <w:t xml:space="preserve"> </w:t>
            </w:r>
          </w:p>
          <w:p w14:paraId="357F8E42" w14:textId="77777777" w:rsidR="00B15A0F" w:rsidRDefault="00B15A0F" w:rsidP="00B15A0F"/>
          <w:p w14:paraId="79814EF1" w14:textId="77777777" w:rsidR="00B15A0F" w:rsidRPr="0077051F" w:rsidRDefault="00B15A0F" w:rsidP="00B15A0F">
            <w:pPr>
              <w:rPr>
                <w:b/>
              </w:rPr>
            </w:pPr>
            <w:r w:rsidRPr="0077051F">
              <w:rPr>
                <w:b/>
              </w:rPr>
              <w:t>EYFS</w:t>
            </w:r>
          </w:p>
          <w:p w14:paraId="5DAD2C93" w14:textId="1803DA72" w:rsidR="003F41F8" w:rsidRDefault="00B15A0F" w:rsidP="00B15A0F">
            <w:pPr>
              <w:pStyle w:val="ListParagraph"/>
              <w:numPr>
                <w:ilvl w:val="0"/>
                <w:numId w:val="1"/>
              </w:numPr>
            </w:pPr>
            <w:r>
              <w:t xml:space="preserve">The effectiveness of the early years provision is </w:t>
            </w:r>
            <w:r w:rsidR="003F41F8">
              <w:t>extremely strong</w:t>
            </w:r>
            <w:r>
              <w:t>. This can be seen through the excellent outcomes</w:t>
            </w:r>
            <w:r w:rsidR="000F1A03">
              <w:t xml:space="preserve">, </w:t>
            </w:r>
            <w:r w:rsidR="00C06F1E">
              <w:t>parental feedback</w:t>
            </w:r>
            <w:r>
              <w:t xml:space="preserve"> and day-to-day experiences for pupils over time. </w:t>
            </w:r>
          </w:p>
          <w:p w14:paraId="70BE7300" w14:textId="00FEC0D0" w:rsidR="00B15A0F" w:rsidRDefault="00B15A0F" w:rsidP="00B15A0F">
            <w:pPr>
              <w:pStyle w:val="ListParagraph"/>
              <w:numPr>
                <w:ilvl w:val="0"/>
                <w:numId w:val="1"/>
              </w:numPr>
            </w:pPr>
            <w:r>
              <w:t xml:space="preserve">The </w:t>
            </w:r>
            <w:r w:rsidR="00C14A7E">
              <w:t xml:space="preserve">learning </w:t>
            </w:r>
            <w:r>
              <w:t xml:space="preserve">environment is attractive </w:t>
            </w:r>
            <w:r w:rsidR="00C14A7E">
              <w:t xml:space="preserve">and lends itself to high quality continuous provision, </w:t>
            </w:r>
            <w:r>
              <w:t xml:space="preserve">both indoor and out. </w:t>
            </w:r>
          </w:p>
          <w:p w14:paraId="4A14A973" w14:textId="0412C776" w:rsidR="00B15A0F" w:rsidRDefault="00B15A0F" w:rsidP="003F41F8">
            <w:pPr>
              <w:pStyle w:val="ListParagraph"/>
              <w:numPr>
                <w:ilvl w:val="0"/>
                <w:numId w:val="1"/>
              </w:numPr>
            </w:pPr>
            <w:r>
              <w:t>Teaching, Learning and assessment in EYFS are</w:t>
            </w:r>
            <w:r w:rsidR="003F41F8">
              <w:t xml:space="preserve"> extremely strong</w:t>
            </w:r>
            <w:r>
              <w:t xml:space="preserve"> and promote </w:t>
            </w:r>
            <w:r w:rsidR="003F41F8">
              <w:t>excellent</w:t>
            </w:r>
            <w:r>
              <w:t xml:space="preserve"> progress. </w:t>
            </w:r>
            <w:r w:rsidR="00C14A7E">
              <w:t xml:space="preserve">The </w:t>
            </w:r>
            <w:r w:rsidR="004551BC">
              <w:t xml:space="preserve">relatively </w:t>
            </w:r>
            <w:r w:rsidR="00C14A7E">
              <w:t xml:space="preserve">new </w:t>
            </w:r>
            <w:r w:rsidR="006B0218">
              <w:t xml:space="preserve">‘Evidence Me’ </w:t>
            </w:r>
            <w:r w:rsidR="00C14A7E">
              <w:t xml:space="preserve">system </w:t>
            </w:r>
            <w:r w:rsidR="006B0218">
              <w:t>enables practitioners to combine current development milestones with comments and media clips from home to secure judgements.</w:t>
            </w:r>
          </w:p>
          <w:p w14:paraId="44C01311" w14:textId="5234B957" w:rsidR="00C262A2" w:rsidRDefault="00C262A2" w:rsidP="003F41F8">
            <w:pPr>
              <w:pStyle w:val="ListParagraph"/>
              <w:numPr>
                <w:ilvl w:val="0"/>
                <w:numId w:val="1"/>
              </w:numPr>
            </w:pPr>
            <w:r>
              <w:t xml:space="preserve">We have been involved in the new EYFS baseline for two years before becoming compulsory. </w:t>
            </w:r>
          </w:p>
          <w:p w14:paraId="15B56E1B" w14:textId="3A6280FB" w:rsidR="00B15A0F" w:rsidRDefault="00B15A0F" w:rsidP="00B15A0F">
            <w:pPr>
              <w:pStyle w:val="ListParagraph"/>
              <w:numPr>
                <w:ilvl w:val="0"/>
                <w:numId w:val="1"/>
              </w:numPr>
            </w:pPr>
            <w:r>
              <w:t xml:space="preserve">The EYFS </w:t>
            </w:r>
            <w:r w:rsidR="003F41F8">
              <w:t>staff</w:t>
            </w:r>
            <w:r>
              <w:t xml:space="preserve"> contact and visit to meet all settings/homes prior to children starting. As a result</w:t>
            </w:r>
            <w:r w:rsidR="00B345DF">
              <w:t>,</w:t>
            </w:r>
            <w:r>
              <w:t xml:space="preserve"> transition to Rec is highly effective and children very quickly settle into established routines.</w:t>
            </w:r>
          </w:p>
          <w:p w14:paraId="6C4DC6AA" w14:textId="0F71C598" w:rsidR="00B15A0F" w:rsidRDefault="006B0218" w:rsidP="00B15A0F">
            <w:pPr>
              <w:pStyle w:val="ListParagraph"/>
              <w:numPr>
                <w:ilvl w:val="0"/>
                <w:numId w:val="1"/>
              </w:numPr>
            </w:pPr>
            <w:r>
              <w:t>Behaviour of children in EYFS has been</w:t>
            </w:r>
            <w:r w:rsidR="00B15A0F">
              <w:t xml:space="preserve"> </w:t>
            </w:r>
            <w:r w:rsidR="003F41F8">
              <w:t>outstanding</w:t>
            </w:r>
            <w:r>
              <w:t xml:space="preserve"> over time</w:t>
            </w:r>
            <w:r w:rsidR="00F83EFE">
              <w:t>. Most</w:t>
            </w:r>
            <w:r w:rsidR="00B15A0F">
              <w:t xml:space="preserve"> are eager to learn and they enjoy the challenge of learning. Children are caring towards each other and take good care of the features of their environment.  </w:t>
            </w:r>
          </w:p>
          <w:p w14:paraId="7ECB652F" w14:textId="03821083" w:rsidR="00B15A0F" w:rsidRDefault="00B15A0F" w:rsidP="00B15A0F">
            <w:pPr>
              <w:pStyle w:val="ListParagraph"/>
              <w:numPr>
                <w:ilvl w:val="0"/>
                <w:numId w:val="1"/>
              </w:numPr>
            </w:pPr>
            <w:r>
              <w:t xml:space="preserve">An outstanding feature of the provision is </w:t>
            </w:r>
            <w:r w:rsidR="00C06F1E">
              <w:t>facilitating child-directed</w:t>
            </w:r>
            <w:r>
              <w:t xml:space="preserve"> learning and </w:t>
            </w:r>
            <w:r w:rsidR="00C06F1E">
              <w:t xml:space="preserve">pupils </w:t>
            </w:r>
            <w:r>
              <w:t xml:space="preserve">challenging themselves to make progress. </w:t>
            </w:r>
          </w:p>
          <w:p w14:paraId="4CB517DB" w14:textId="545E8238" w:rsidR="00C262A2" w:rsidRDefault="00B15A0F" w:rsidP="00B15A0F">
            <w:pPr>
              <w:pStyle w:val="ListParagraph"/>
              <w:numPr>
                <w:ilvl w:val="0"/>
                <w:numId w:val="1"/>
              </w:numPr>
            </w:pPr>
            <w:r>
              <w:t xml:space="preserve">Parents are encouraged to be strongly involved in their children’s learning through the provision of: home/school reading, </w:t>
            </w:r>
            <w:r w:rsidR="00BF279D">
              <w:t xml:space="preserve">library Fridays, </w:t>
            </w:r>
            <w:r>
              <w:t>learning of spelling</w:t>
            </w:r>
            <w:r w:rsidR="00C262A2">
              <w:t>s/phonics</w:t>
            </w:r>
            <w:r>
              <w:t xml:space="preserve">, </w:t>
            </w:r>
            <w:r w:rsidR="00C262A2">
              <w:t xml:space="preserve">observations/comments within ‘Evidence Me,’ </w:t>
            </w:r>
            <w:r>
              <w:t xml:space="preserve">etc. </w:t>
            </w:r>
          </w:p>
          <w:p w14:paraId="5BF5BEF9" w14:textId="5A611DC6" w:rsidR="00B15A0F" w:rsidRDefault="00B15A0F" w:rsidP="00B15A0F">
            <w:pPr>
              <w:pStyle w:val="ListParagraph"/>
              <w:numPr>
                <w:ilvl w:val="0"/>
                <w:numId w:val="1"/>
              </w:numPr>
            </w:pPr>
            <w:r>
              <w:t>Strong links between teacher and parents means that topics are planned around pupil’s interests and the curriculum is highly responsive to their needs.</w:t>
            </w:r>
          </w:p>
          <w:p w14:paraId="710D9888" w14:textId="77777777" w:rsidR="00B15A0F" w:rsidRDefault="00B15A0F" w:rsidP="00B15A0F">
            <w:pPr>
              <w:rPr>
                <w:b/>
              </w:rPr>
            </w:pPr>
          </w:p>
          <w:p w14:paraId="4C24D208" w14:textId="77777777" w:rsidR="00DD4D6C" w:rsidRDefault="00DD4D6C" w:rsidP="00B15A0F">
            <w:pPr>
              <w:rPr>
                <w:b/>
              </w:rPr>
            </w:pPr>
          </w:p>
          <w:p w14:paraId="1E809394" w14:textId="30190D6D" w:rsidR="00B15A0F" w:rsidRDefault="004E25EA" w:rsidP="00B15A0F">
            <w:pPr>
              <w:rPr>
                <w:b/>
              </w:rPr>
            </w:pPr>
            <w:r>
              <w:rPr>
                <w:b/>
              </w:rPr>
              <w:lastRenderedPageBreak/>
              <w:t>OUTCOMES FOR PUPILS</w:t>
            </w:r>
          </w:p>
          <w:p w14:paraId="6738E26B" w14:textId="77777777" w:rsidR="004E25EA" w:rsidRDefault="004E25EA" w:rsidP="00B15A0F">
            <w:pPr>
              <w:rPr>
                <w:b/>
              </w:rPr>
            </w:pPr>
          </w:p>
          <w:p w14:paraId="45AA5282" w14:textId="10E2C8AA" w:rsidR="00B15A0F" w:rsidRPr="005F4D23" w:rsidRDefault="00B15A0F" w:rsidP="00B15A0F">
            <w:pPr>
              <w:rPr>
                <w:b/>
              </w:rPr>
            </w:pPr>
            <w:r>
              <w:rPr>
                <w:b/>
              </w:rPr>
              <w:t>Key Strengths:</w:t>
            </w:r>
          </w:p>
          <w:p w14:paraId="322C127B" w14:textId="76F55FE3" w:rsidR="00B15A0F" w:rsidRDefault="002416E3" w:rsidP="00B15A0F">
            <w:pPr>
              <w:pStyle w:val="ListParagraph"/>
              <w:numPr>
                <w:ilvl w:val="0"/>
                <w:numId w:val="1"/>
              </w:numPr>
            </w:pPr>
            <w:r>
              <w:t>Overall o</w:t>
            </w:r>
            <w:r w:rsidR="00B15A0F">
              <w:t xml:space="preserve">utcomes for pupils </w:t>
            </w:r>
            <w:r>
              <w:t>(</w:t>
            </w:r>
            <w:r w:rsidR="00B15A0F">
              <w:t>over time</w:t>
            </w:r>
            <w:r>
              <w:t>)</w:t>
            </w:r>
            <w:r w:rsidR="00B15A0F">
              <w:t xml:space="preserve"> have </w:t>
            </w:r>
            <w:r w:rsidR="00F83EFE">
              <w:t>been outstanding. Reception baseline on entry is broadly equivalent to the national average but</w:t>
            </w:r>
            <w:r w:rsidR="00B15A0F">
              <w:t xml:space="preserve"> is </w:t>
            </w:r>
            <w:r w:rsidR="00F83EFE">
              <w:t>typically</w:t>
            </w:r>
            <w:r w:rsidR="00B15A0F">
              <w:t xml:space="preserve"> above local and national averages</w:t>
            </w:r>
            <w:r w:rsidR="00F83EFE">
              <w:t xml:space="preserve"> by July each year.</w:t>
            </w:r>
          </w:p>
          <w:p w14:paraId="5596C71B" w14:textId="54EF44DB" w:rsidR="00B15A0F" w:rsidRDefault="00B15A0F" w:rsidP="00E93244">
            <w:pPr>
              <w:pStyle w:val="ListParagraph"/>
              <w:numPr>
                <w:ilvl w:val="0"/>
                <w:numId w:val="1"/>
              </w:numPr>
            </w:pPr>
            <w:r>
              <w:t>Phonics teaching has been a consistent strengt</w:t>
            </w:r>
            <w:r w:rsidR="00F83EFE">
              <w:t>h of the school – Typically, t</w:t>
            </w:r>
            <w:r>
              <w:t>he phonic pass rate has been well above local and national averages.</w:t>
            </w:r>
            <w:r w:rsidR="001D2E92">
              <w:t xml:space="preserve"> (9</w:t>
            </w:r>
            <w:r w:rsidR="00901BDE">
              <w:t>3</w:t>
            </w:r>
            <w:r w:rsidR="001D2E92">
              <w:t>% in 202</w:t>
            </w:r>
            <w:r w:rsidR="00BF279D">
              <w:t>3</w:t>
            </w:r>
            <w:r w:rsidR="00901BDE">
              <w:t xml:space="preserve">, </w:t>
            </w:r>
            <w:r w:rsidR="003650B0">
              <w:t>87% in 2024 – one SEN child did not sit the test</w:t>
            </w:r>
            <w:r w:rsidR="001D2E92">
              <w:t>)</w:t>
            </w:r>
          </w:p>
          <w:p w14:paraId="12054194" w14:textId="6CDBB586" w:rsidR="00103971" w:rsidRDefault="00E93244" w:rsidP="00103971">
            <w:pPr>
              <w:pStyle w:val="ListParagraph"/>
              <w:numPr>
                <w:ilvl w:val="0"/>
                <w:numId w:val="1"/>
              </w:numPr>
            </w:pPr>
            <w:r>
              <w:t xml:space="preserve">Year 6 SATS </w:t>
            </w:r>
            <w:r w:rsidR="003650B0">
              <w:t>in</w:t>
            </w:r>
            <w:r>
              <w:t xml:space="preserve"> July </w:t>
            </w:r>
            <w:r w:rsidR="00901BDE">
              <w:t xml:space="preserve">23 </w:t>
            </w:r>
            <w:r>
              <w:t xml:space="preserve">were strong – Reading </w:t>
            </w:r>
            <w:r w:rsidR="00901BDE">
              <w:t>79</w:t>
            </w:r>
            <w:r>
              <w:t xml:space="preserve">% Exp+ with </w:t>
            </w:r>
            <w:r w:rsidR="00901BDE">
              <w:t>50</w:t>
            </w:r>
            <w:r>
              <w:t>% GD, Writing 7</w:t>
            </w:r>
            <w:r w:rsidR="00901BDE">
              <w:t>5</w:t>
            </w:r>
            <w:r>
              <w:t>% Exp+ with 1</w:t>
            </w:r>
            <w:r w:rsidR="00901BDE">
              <w:t>1</w:t>
            </w:r>
            <w:r>
              <w:t>% GD, Maths 8</w:t>
            </w:r>
            <w:r w:rsidR="00901BDE">
              <w:t>6</w:t>
            </w:r>
            <w:r>
              <w:t xml:space="preserve">% with </w:t>
            </w:r>
            <w:r w:rsidR="00901BDE">
              <w:t>18</w:t>
            </w:r>
            <w:r>
              <w:t>% GD, RWM 6</w:t>
            </w:r>
            <w:r w:rsidR="00901BDE">
              <w:t>8</w:t>
            </w:r>
            <w:r>
              <w:t xml:space="preserve">%. This is significantly above Nationals and indicates strong progress </w:t>
            </w:r>
            <w:r w:rsidR="00103971">
              <w:t xml:space="preserve">in all core subjects </w:t>
            </w:r>
            <w:r>
              <w:t xml:space="preserve">across the school. </w:t>
            </w:r>
          </w:p>
          <w:p w14:paraId="3B52E363" w14:textId="75011104" w:rsidR="002416E3" w:rsidRDefault="00901BDE" w:rsidP="00103971">
            <w:pPr>
              <w:pStyle w:val="ListParagraph"/>
              <w:numPr>
                <w:ilvl w:val="0"/>
                <w:numId w:val="1"/>
              </w:numPr>
            </w:pPr>
            <w:r>
              <w:t>50</w:t>
            </w:r>
            <w:r w:rsidR="002416E3">
              <w:t xml:space="preserve">% of Y6 </w:t>
            </w:r>
            <w:r w:rsidR="003650B0">
              <w:t>pupils in 2023</w:t>
            </w:r>
            <w:r w:rsidR="002416E3">
              <w:t xml:space="preserve"> achieved GD in Reading. This</w:t>
            </w:r>
            <w:r w:rsidR="00103971">
              <w:t xml:space="preserve"> place</w:t>
            </w:r>
            <w:r w:rsidR="003650B0">
              <w:t>s</w:t>
            </w:r>
            <w:r w:rsidR="00103971">
              <w:t xml:space="preserve"> us</w:t>
            </w:r>
            <w:r>
              <w:t>, once again,</w:t>
            </w:r>
            <w:r w:rsidR="00103971">
              <w:t xml:space="preserve"> in the top 20% of schools in the country. This has been our position over time. </w:t>
            </w:r>
            <w:r w:rsidR="002416E3">
              <w:t xml:space="preserve"> </w:t>
            </w:r>
          </w:p>
          <w:p w14:paraId="6A0BDEDB" w14:textId="77777777" w:rsidR="003650B0" w:rsidRDefault="003650B0" w:rsidP="003650B0">
            <w:pPr>
              <w:pStyle w:val="ListParagraph"/>
              <w:numPr>
                <w:ilvl w:val="0"/>
                <w:numId w:val="1"/>
              </w:numPr>
            </w:pPr>
            <w:r>
              <w:t xml:space="preserve">Year 6 SATS in July 24 were again very pleasing – Reading 77% Exp+ with 26% GD, Writing 84% Exp+ with 19% GD, Maths 71% with 16% GD. </w:t>
            </w:r>
          </w:p>
          <w:p w14:paraId="4A18EDD0" w14:textId="431CC068" w:rsidR="003650B0" w:rsidRDefault="003650B0" w:rsidP="002D3933">
            <w:pPr>
              <w:pStyle w:val="ListParagraph"/>
            </w:pPr>
            <w:r>
              <w:t>This, again, indicates strong progress in all core subjects across the school</w:t>
            </w:r>
            <w:r w:rsidR="002D3933">
              <w:t xml:space="preserve"> and from KS1 starting points</w:t>
            </w:r>
            <w:r>
              <w:t>.</w:t>
            </w:r>
            <w:r w:rsidR="002D3933">
              <w:t xml:space="preserve"> (Context point – new Y6 teacher in 2024)</w:t>
            </w:r>
            <w:r>
              <w:t xml:space="preserve"> </w:t>
            </w:r>
          </w:p>
          <w:p w14:paraId="14613D77" w14:textId="7BD260FC" w:rsidR="00B15A0F" w:rsidRDefault="00B15A0F" w:rsidP="00B15A0F">
            <w:pPr>
              <w:pStyle w:val="ListParagraph"/>
              <w:numPr>
                <w:ilvl w:val="0"/>
                <w:numId w:val="1"/>
              </w:numPr>
            </w:pPr>
            <w:r>
              <w:t xml:space="preserve">Of the </w:t>
            </w:r>
            <w:r w:rsidR="003650B0">
              <w:t>31</w:t>
            </w:r>
            <w:r w:rsidR="00505FC8">
              <w:t xml:space="preserve"> </w:t>
            </w:r>
            <w:r>
              <w:t>pupils identified as ‘Vulnerable’ by the school (1</w:t>
            </w:r>
            <w:r w:rsidR="003650B0">
              <w:t>6</w:t>
            </w:r>
            <w:r>
              <w:t xml:space="preserve">% of the school) outcomes are in line with their peers </w:t>
            </w:r>
            <w:r w:rsidR="00505FC8">
              <w:t xml:space="preserve">or better </w:t>
            </w:r>
            <w:r>
              <w:t>in reading</w:t>
            </w:r>
            <w:r w:rsidR="00D52E70">
              <w:t>.</w:t>
            </w:r>
          </w:p>
          <w:p w14:paraId="717FABDC" w14:textId="2C6126DD" w:rsidR="00B15A0F" w:rsidRDefault="00B15A0F" w:rsidP="00B15A0F">
            <w:pPr>
              <w:pStyle w:val="ListParagraph"/>
              <w:numPr>
                <w:ilvl w:val="0"/>
                <w:numId w:val="1"/>
              </w:numPr>
            </w:pPr>
            <w:r>
              <w:t xml:space="preserve">Pupil premium children </w:t>
            </w:r>
            <w:proofErr w:type="gramStart"/>
            <w:r w:rsidR="00BF279D">
              <w:t>–(</w:t>
            </w:r>
            <w:proofErr w:type="gramEnd"/>
            <w:r w:rsidR="003650B0">
              <w:t>9</w:t>
            </w:r>
            <w:r>
              <w:t xml:space="preserve"> pupils</w:t>
            </w:r>
            <w:r w:rsidR="00BF279D">
              <w:t>) Those pupils</w:t>
            </w:r>
            <w:r w:rsidR="003650B0">
              <w:t xml:space="preserve"> excluding those with</w:t>
            </w:r>
            <w:r w:rsidR="00BF279D">
              <w:t xml:space="preserve"> complex SEND are comparable with their peers in Reading</w:t>
            </w:r>
            <w:r>
              <w:t xml:space="preserve"> </w:t>
            </w:r>
          </w:p>
          <w:p w14:paraId="1311C26B" w14:textId="410E279B" w:rsidR="00436FE8" w:rsidRDefault="00436FE8" w:rsidP="003650B0">
            <w:pPr>
              <w:pStyle w:val="ListParagraph"/>
              <w:numPr>
                <w:ilvl w:val="0"/>
                <w:numId w:val="1"/>
              </w:numPr>
            </w:pPr>
            <w:r>
              <w:t xml:space="preserve">Current Ofsted Parent View is extremely positive about the school – </w:t>
            </w:r>
            <w:r w:rsidR="00C1582C">
              <w:t>Vast majority of responses indicate either happy / very happy.</w:t>
            </w:r>
          </w:p>
          <w:p w14:paraId="7C9A8444" w14:textId="1CE04558" w:rsidR="00B15A0F" w:rsidRDefault="00B15A0F" w:rsidP="003A6D07">
            <w:pPr>
              <w:pStyle w:val="ListParagraph"/>
            </w:pPr>
          </w:p>
        </w:tc>
      </w:tr>
    </w:tbl>
    <w:p w14:paraId="0F7A919C" w14:textId="558AD2B3" w:rsidR="00FB7478" w:rsidRDefault="00FB7478" w:rsidP="00FB7478"/>
    <w:tbl>
      <w:tblPr>
        <w:tblStyle w:val="TableGrid"/>
        <w:tblW w:w="0" w:type="auto"/>
        <w:tblLook w:val="04A0" w:firstRow="1" w:lastRow="0" w:firstColumn="1" w:lastColumn="0" w:noHBand="0" w:noVBand="1"/>
      </w:tblPr>
      <w:tblGrid>
        <w:gridCol w:w="13948"/>
      </w:tblGrid>
      <w:tr w:rsidR="004E25EA" w14:paraId="39E0EABE" w14:textId="77777777" w:rsidTr="004E25EA">
        <w:tc>
          <w:tcPr>
            <w:tcW w:w="14174" w:type="dxa"/>
            <w:shd w:val="clear" w:color="auto" w:fill="F2DBDB" w:themeFill="accent2" w:themeFillTint="33"/>
          </w:tcPr>
          <w:p w14:paraId="2C1BE35E" w14:textId="02A1F1CD" w:rsidR="004E25EA" w:rsidRDefault="004E25EA" w:rsidP="004E25EA">
            <w:pPr>
              <w:rPr>
                <w:b/>
              </w:rPr>
            </w:pPr>
            <w:r w:rsidRPr="004E25EA">
              <w:rPr>
                <w:b/>
              </w:rPr>
              <w:t xml:space="preserve">Actions for improvement relating to </w:t>
            </w:r>
            <w:r>
              <w:rPr>
                <w:b/>
              </w:rPr>
              <w:t>Quality of Education</w:t>
            </w:r>
          </w:p>
          <w:p w14:paraId="19C5EC23" w14:textId="06AF2FD6" w:rsidR="004E25EA" w:rsidRDefault="004E25EA" w:rsidP="004E25EA">
            <w:pPr>
              <w:rPr>
                <w:b/>
              </w:rPr>
            </w:pPr>
          </w:p>
          <w:p w14:paraId="09CADFDD" w14:textId="19CD155F" w:rsidR="004E25EA" w:rsidRDefault="004E25EA" w:rsidP="004E25EA">
            <w:pPr>
              <w:rPr>
                <w:b/>
              </w:rPr>
            </w:pPr>
            <w:r>
              <w:rPr>
                <w:b/>
              </w:rPr>
              <w:t>Curriculum</w:t>
            </w:r>
            <w:r w:rsidR="00BB36EA">
              <w:rPr>
                <w:b/>
              </w:rPr>
              <w:t xml:space="preserve"> (Core Knowledge)</w:t>
            </w:r>
          </w:p>
          <w:p w14:paraId="6BB9A37E" w14:textId="4BC20BA3" w:rsidR="00BB36EA" w:rsidRDefault="00BB36EA" w:rsidP="004E25EA">
            <w:pPr>
              <w:rPr>
                <w:b/>
              </w:rPr>
            </w:pPr>
          </w:p>
          <w:p w14:paraId="41D7C8C8" w14:textId="77777777" w:rsidR="00BB36EA" w:rsidRPr="00074C12" w:rsidRDefault="00BB36EA" w:rsidP="00BB36EA">
            <w:pPr>
              <w:rPr>
                <w:rFonts w:ascii="Arial" w:hAnsi="Arial" w:cs="Arial"/>
                <w:b/>
                <w:sz w:val="20"/>
                <w:szCs w:val="20"/>
                <w:u w:val="single"/>
              </w:rPr>
            </w:pPr>
            <w:r w:rsidRPr="00074C12">
              <w:rPr>
                <w:rFonts w:ascii="Arial" w:eastAsia="Tahoma" w:hAnsi="Arial" w:cs="Arial"/>
                <w:b/>
                <w:bCs/>
                <w:sz w:val="20"/>
                <w:szCs w:val="20"/>
                <w:u w:val="single"/>
              </w:rPr>
              <w:t xml:space="preserve">Key Priority </w:t>
            </w:r>
          </w:p>
          <w:p w14:paraId="6E455796" w14:textId="0E3E7448" w:rsidR="00BB36EA" w:rsidRDefault="00BB36EA" w:rsidP="00BB36EA">
            <w:pPr>
              <w:rPr>
                <w:b/>
              </w:rPr>
            </w:pPr>
            <w:r w:rsidRPr="00643414">
              <w:rPr>
                <w:rFonts w:ascii="Arial" w:eastAsia="Tahoma" w:hAnsi="Arial" w:cs="Arial"/>
                <w:b/>
                <w:bCs/>
                <w:sz w:val="20"/>
                <w:szCs w:val="20"/>
              </w:rPr>
              <w:t>Ensure that staff are delivering high quality learning exp</w:t>
            </w:r>
            <w:r>
              <w:rPr>
                <w:rFonts w:ascii="Arial" w:eastAsia="Tahoma" w:hAnsi="Arial" w:cs="Arial"/>
                <w:b/>
                <w:bCs/>
                <w:sz w:val="20"/>
                <w:szCs w:val="20"/>
              </w:rPr>
              <w:t>eriences across the curriculum to develop strong subject knowledge – this includes continued work to ensure pupils ‘make up ground’</w:t>
            </w:r>
            <w:r w:rsidRPr="00643414">
              <w:rPr>
                <w:rFonts w:ascii="Arial" w:eastAsia="Tahoma" w:hAnsi="Arial" w:cs="Arial"/>
                <w:b/>
                <w:bCs/>
                <w:sz w:val="20"/>
                <w:szCs w:val="20"/>
              </w:rPr>
              <w:t xml:space="preserve"> </w:t>
            </w:r>
            <w:r>
              <w:rPr>
                <w:rFonts w:ascii="Arial" w:eastAsia="Tahoma" w:hAnsi="Arial" w:cs="Arial"/>
                <w:b/>
                <w:bCs/>
                <w:sz w:val="20"/>
                <w:szCs w:val="20"/>
              </w:rPr>
              <w:t xml:space="preserve">in </w:t>
            </w:r>
            <w:r w:rsidRPr="00643414">
              <w:rPr>
                <w:rFonts w:ascii="Arial" w:eastAsia="Tahoma" w:hAnsi="Arial" w:cs="Arial"/>
                <w:b/>
                <w:bCs/>
                <w:sz w:val="20"/>
                <w:szCs w:val="20"/>
              </w:rPr>
              <w:t>Reading</w:t>
            </w:r>
            <w:r>
              <w:rPr>
                <w:rFonts w:ascii="Arial" w:eastAsia="Tahoma" w:hAnsi="Arial" w:cs="Arial"/>
                <w:b/>
                <w:bCs/>
                <w:sz w:val="20"/>
                <w:szCs w:val="20"/>
              </w:rPr>
              <w:t>, Writing and Maths.</w:t>
            </w:r>
          </w:p>
          <w:p w14:paraId="5553E4DC" w14:textId="51ADF07A" w:rsidR="00DB28B9" w:rsidRPr="004551BC" w:rsidRDefault="00DB28B9" w:rsidP="004551BC">
            <w:pPr>
              <w:rPr>
                <w:bCs/>
              </w:rPr>
            </w:pPr>
          </w:p>
          <w:p w14:paraId="3A8F7133" w14:textId="17EAE2DD" w:rsidR="00BB36EA" w:rsidRDefault="00BB36EA" w:rsidP="00BB36EA">
            <w:pPr>
              <w:pStyle w:val="ListParagraph"/>
              <w:numPr>
                <w:ilvl w:val="0"/>
                <w:numId w:val="1"/>
              </w:numPr>
              <w:rPr>
                <w:bCs/>
              </w:rPr>
            </w:pPr>
            <w:r w:rsidRPr="00BB36EA">
              <w:rPr>
                <w:bCs/>
              </w:rPr>
              <w:t>High quality, direct teaching of Reading (including Phonics) ensures that all pupils make consistently strong progress across the school, including those pupils who are behind age related expectations.</w:t>
            </w:r>
          </w:p>
          <w:p w14:paraId="290DEF5C" w14:textId="2D8AD4D3" w:rsidR="00BB36EA" w:rsidRPr="00BB36EA" w:rsidRDefault="00BB36EA" w:rsidP="00BB36EA">
            <w:pPr>
              <w:pStyle w:val="ListParagraph"/>
              <w:numPr>
                <w:ilvl w:val="0"/>
                <w:numId w:val="1"/>
              </w:numPr>
              <w:rPr>
                <w:bCs/>
              </w:rPr>
            </w:pPr>
            <w:r>
              <w:rPr>
                <w:rFonts w:ascii="Arial" w:hAnsi="Arial" w:cs="Arial"/>
                <w:color w:val="000000" w:themeColor="text1"/>
                <w:sz w:val="20"/>
                <w:szCs w:val="20"/>
              </w:rPr>
              <w:t xml:space="preserve">High quality teaching and interventions with the badly impacted Year </w:t>
            </w:r>
            <w:r w:rsidR="00D71C70">
              <w:rPr>
                <w:rFonts w:ascii="Arial" w:hAnsi="Arial" w:cs="Arial"/>
                <w:color w:val="000000" w:themeColor="text1"/>
                <w:sz w:val="20"/>
                <w:szCs w:val="20"/>
              </w:rPr>
              <w:t>5</w:t>
            </w:r>
            <w:r>
              <w:rPr>
                <w:rFonts w:ascii="Arial" w:hAnsi="Arial" w:cs="Arial"/>
                <w:color w:val="000000" w:themeColor="text1"/>
                <w:sz w:val="20"/>
                <w:szCs w:val="20"/>
              </w:rPr>
              <w:t xml:space="preserve"> cohort ensure all pupils make strong progress and the cohort moves to an improved attainment level.</w:t>
            </w:r>
          </w:p>
          <w:p w14:paraId="4BB12CF0" w14:textId="31033995" w:rsidR="00BB36EA" w:rsidRPr="00BB36EA" w:rsidRDefault="00BB36EA" w:rsidP="00BB36EA">
            <w:pPr>
              <w:pStyle w:val="ListParagraph"/>
              <w:numPr>
                <w:ilvl w:val="0"/>
                <w:numId w:val="1"/>
              </w:numPr>
              <w:rPr>
                <w:bCs/>
              </w:rPr>
            </w:pPr>
            <w:r>
              <w:rPr>
                <w:rFonts w:ascii="Arial" w:hAnsi="Arial" w:cs="Arial"/>
                <w:sz w:val="20"/>
                <w:szCs w:val="20"/>
              </w:rPr>
              <w:t>To ensure that Assessment tasks are fully embedded in all subjects and used to inform planning, support mid/longer term knowledge retention and to evidence strong progress</w:t>
            </w:r>
          </w:p>
          <w:p w14:paraId="49197B4B" w14:textId="603E99D6" w:rsidR="00867F3D" w:rsidRDefault="00867F3D" w:rsidP="004E25EA">
            <w:pPr>
              <w:rPr>
                <w:b/>
              </w:rPr>
            </w:pPr>
          </w:p>
          <w:p w14:paraId="5CA08BD2" w14:textId="1620D268" w:rsidR="00BB36EA" w:rsidRDefault="00BB36EA" w:rsidP="004E25EA">
            <w:pPr>
              <w:rPr>
                <w:b/>
              </w:rPr>
            </w:pPr>
          </w:p>
          <w:p w14:paraId="04348E77" w14:textId="77777777" w:rsidR="00BB36EA" w:rsidRDefault="00BB36EA" w:rsidP="004E25EA">
            <w:pPr>
              <w:rPr>
                <w:b/>
              </w:rPr>
            </w:pPr>
          </w:p>
          <w:p w14:paraId="2AA0F9B9" w14:textId="402152A8" w:rsidR="00BB36EA" w:rsidRDefault="00BB36EA" w:rsidP="00BB36EA">
            <w:pPr>
              <w:rPr>
                <w:b/>
              </w:rPr>
            </w:pPr>
            <w:r>
              <w:rPr>
                <w:b/>
              </w:rPr>
              <w:t>Curriculum (Enrichment)</w:t>
            </w:r>
          </w:p>
          <w:p w14:paraId="7C990AE4" w14:textId="77777777" w:rsidR="00BB36EA" w:rsidRPr="004551BC" w:rsidRDefault="00BB36EA" w:rsidP="00BB36EA">
            <w:pPr>
              <w:rPr>
                <w:bCs/>
              </w:rPr>
            </w:pPr>
          </w:p>
          <w:p w14:paraId="37F138FC" w14:textId="77777777" w:rsidR="00BB36EA" w:rsidRPr="00074C12" w:rsidRDefault="00BB36EA" w:rsidP="00BB36EA">
            <w:pPr>
              <w:rPr>
                <w:rFonts w:ascii="Arial" w:hAnsi="Arial" w:cs="Arial"/>
                <w:b/>
                <w:sz w:val="20"/>
                <w:szCs w:val="20"/>
                <w:u w:val="single"/>
              </w:rPr>
            </w:pPr>
            <w:r w:rsidRPr="00074C12">
              <w:rPr>
                <w:rFonts w:ascii="Arial" w:eastAsia="Tahoma" w:hAnsi="Arial" w:cs="Arial"/>
                <w:b/>
                <w:bCs/>
                <w:sz w:val="20"/>
                <w:szCs w:val="20"/>
                <w:u w:val="single"/>
              </w:rPr>
              <w:t xml:space="preserve">Key Priority </w:t>
            </w:r>
          </w:p>
          <w:p w14:paraId="7C1CE3C7" w14:textId="3C23F4F0" w:rsidR="00867F3D" w:rsidRDefault="00BB36EA" w:rsidP="00BB36EA">
            <w:pPr>
              <w:rPr>
                <w:b/>
              </w:rPr>
            </w:pPr>
            <w:r>
              <w:rPr>
                <w:rFonts w:ascii="Arial" w:eastAsia="Tahoma" w:hAnsi="Arial" w:cs="Arial"/>
                <w:b/>
                <w:bCs/>
                <w:sz w:val="20"/>
                <w:szCs w:val="20"/>
              </w:rPr>
              <w:t xml:space="preserve">The curriculum is broad, balanced and enriched. It is highly effective in engaging all pupils and leads to strong outcomes.  </w:t>
            </w:r>
          </w:p>
          <w:p w14:paraId="528359F4" w14:textId="77777777" w:rsidR="00023473" w:rsidRDefault="00023473" w:rsidP="00023473">
            <w:pPr>
              <w:pStyle w:val="ListParagraph"/>
            </w:pPr>
          </w:p>
          <w:p w14:paraId="27D2665D" w14:textId="19342605" w:rsidR="00BF279D" w:rsidRPr="00BF279D" w:rsidRDefault="00BF279D" w:rsidP="00BB36EA">
            <w:pPr>
              <w:pStyle w:val="ListParagraph"/>
              <w:numPr>
                <w:ilvl w:val="0"/>
                <w:numId w:val="1"/>
              </w:numPr>
            </w:pPr>
            <w:r>
              <w:t xml:space="preserve">New ‘Little Wandle’ resources are used effectively to embed a consistent, high quality deliver of synthetic phonics in the lower part of the </w:t>
            </w:r>
            <w:proofErr w:type="gramStart"/>
            <w:r>
              <w:t xml:space="preserve">school </w:t>
            </w:r>
            <w:r w:rsidR="00D71C70">
              <w:t xml:space="preserve"> (</w:t>
            </w:r>
            <w:proofErr w:type="gramEnd"/>
            <w:r w:rsidR="00D71C70">
              <w:t>context point – new Y1 ECT)</w:t>
            </w:r>
          </w:p>
          <w:p w14:paraId="40F0FAB0" w14:textId="32E57551" w:rsidR="004E25EA" w:rsidRPr="00BB36EA" w:rsidRDefault="00BB36EA" w:rsidP="00BB36EA">
            <w:pPr>
              <w:pStyle w:val="ListParagraph"/>
              <w:numPr>
                <w:ilvl w:val="0"/>
                <w:numId w:val="1"/>
              </w:numPr>
            </w:pPr>
            <w:r w:rsidRPr="00602595">
              <w:rPr>
                <w:rFonts w:ascii="Arial" w:hAnsi="Arial" w:cs="Arial"/>
                <w:color w:val="000000" w:themeColor="text1"/>
                <w:sz w:val="20"/>
                <w:szCs w:val="20"/>
              </w:rPr>
              <w:t>All children can access high quality reading materials to enrich their curriculum studies, develop vocabulary and deepen subject specific knowledge. Wider reading is impacting positively on the acquisition of subject knowledge.</w:t>
            </w:r>
          </w:p>
          <w:p w14:paraId="0CB8DCA5" w14:textId="2756E58A" w:rsidR="00BB36EA" w:rsidRDefault="00E65750" w:rsidP="00BB36EA">
            <w:pPr>
              <w:pStyle w:val="ListParagraph"/>
              <w:numPr>
                <w:ilvl w:val="0"/>
                <w:numId w:val="1"/>
              </w:numPr>
            </w:pPr>
            <w:r>
              <w:rPr>
                <w:rFonts w:ascii="Arial" w:hAnsi="Arial" w:cs="Arial"/>
                <w:color w:val="000000" w:themeColor="text1"/>
                <w:sz w:val="20"/>
                <w:szCs w:val="20"/>
              </w:rPr>
              <w:t>Effective classroom strategies become embedded to promote retrieval and longer-term memory of key knowledge</w:t>
            </w:r>
            <w:r w:rsidR="00904948">
              <w:rPr>
                <w:rFonts w:ascii="Arial" w:hAnsi="Arial" w:cs="Arial"/>
                <w:color w:val="000000" w:themeColor="text1"/>
                <w:sz w:val="20"/>
                <w:szCs w:val="20"/>
              </w:rPr>
              <w:t>.</w:t>
            </w:r>
          </w:p>
          <w:p w14:paraId="710A796B" w14:textId="30BF962D" w:rsidR="004E25EA" w:rsidRDefault="004E25EA" w:rsidP="00FB7478"/>
        </w:tc>
      </w:tr>
    </w:tbl>
    <w:p w14:paraId="082191D2" w14:textId="66457D8D" w:rsidR="00E93859" w:rsidRDefault="00E93859" w:rsidP="00F3191E">
      <w:pPr>
        <w:rPr>
          <w:b/>
          <w:highlight w:val="magenta"/>
        </w:rPr>
      </w:pPr>
    </w:p>
    <w:p w14:paraId="12EE8868" w14:textId="77777777" w:rsidR="00505FC8" w:rsidRPr="00F3191E" w:rsidRDefault="00505FC8" w:rsidP="00F3191E">
      <w:pPr>
        <w:rPr>
          <w:b/>
          <w:highlight w:val="magenta"/>
        </w:rPr>
      </w:pPr>
    </w:p>
    <w:tbl>
      <w:tblPr>
        <w:tblStyle w:val="TableGrid"/>
        <w:tblW w:w="0" w:type="auto"/>
        <w:tblInd w:w="-34" w:type="dxa"/>
        <w:tblLook w:val="04A0" w:firstRow="1" w:lastRow="0" w:firstColumn="1" w:lastColumn="0" w:noHBand="0" w:noVBand="1"/>
      </w:tblPr>
      <w:tblGrid>
        <w:gridCol w:w="13982"/>
      </w:tblGrid>
      <w:tr w:rsidR="00CE202F" w14:paraId="21F6C3F8" w14:textId="77777777" w:rsidTr="00CE202F">
        <w:tc>
          <w:tcPr>
            <w:tcW w:w="14208" w:type="dxa"/>
            <w:shd w:val="clear" w:color="auto" w:fill="D6E3BC" w:themeFill="accent3" w:themeFillTint="66"/>
          </w:tcPr>
          <w:p w14:paraId="04123D26" w14:textId="77777777" w:rsidR="00CE202F" w:rsidRDefault="00CE202F" w:rsidP="00D63CCC">
            <w:pPr>
              <w:pStyle w:val="ListParagraph"/>
              <w:ind w:left="0"/>
              <w:rPr>
                <w:b/>
                <w:color w:val="0070C0"/>
              </w:rPr>
            </w:pPr>
          </w:p>
          <w:p w14:paraId="7985E4EE" w14:textId="5B394C25" w:rsidR="00CE202F" w:rsidRDefault="00CE202F" w:rsidP="00CE202F">
            <w:pPr>
              <w:rPr>
                <w:b/>
              </w:rPr>
            </w:pPr>
            <w:r w:rsidRPr="005611E3">
              <w:rPr>
                <w:b/>
              </w:rPr>
              <w:t>Personal Development</w:t>
            </w:r>
          </w:p>
          <w:p w14:paraId="402AFFC8" w14:textId="229919CA" w:rsidR="00CE202F" w:rsidRDefault="00CE202F" w:rsidP="00CE202F">
            <w:pPr>
              <w:rPr>
                <w:b/>
              </w:rPr>
            </w:pPr>
          </w:p>
          <w:p w14:paraId="667F1BA5" w14:textId="082C6053" w:rsidR="00846ECB" w:rsidRDefault="00846ECB" w:rsidP="00CE202F">
            <w:pPr>
              <w:rPr>
                <w:b/>
              </w:rPr>
            </w:pPr>
            <w:r>
              <w:rPr>
                <w:b/>
              </w:rPr>
              <w:t>Key Strengths:</w:t>
            </w:r>
          </w:p>
          <w:p w14:paraId="2977FB03" w14:textId="77777777" w:rsidR="00846ECB" w:rsidRPr="00E15031" w:rsidRDefault="00846ECB" w:rsidP="00CE202F">
            <w:pPr>
              <w:rPr>
                <w:b/>
              </w:rPr>
            </w:pPr>
          </w:p>
          <w:p w14:paraId="2DD28C98" w14:textId="7E6A76A5" w:rsidR="00856584" w:rsidRDefault="00CE202F" w:rsidP="00A45E08">
            <w:pPr>
              <w:pStyle w:val="ListParagraph"/>
              <w:numPr>
                <w:ilvl w:val="0"/>
                <w:numId w:val="1"/>
              </w:numPr>
            </w:pPr>
            <w:r>
              <w:t>Personal Development and Welfare continue to be an outstanding feature of the school</w:t>
            </w:r>
            <w:r w:rsidR="00BC7180">
              <w:t>.</w:t>
            </w:r>
          </w:p>
          <w:p w14:paraId="428B6F50" w14:textId="35CC6CDD" w:rsidR="00C1582C" w:rsidRDefault="00856584" w:rsidP="00E7417C">
            <w:pPr>
              <w:pStyle w:val="ListParagraph"/>
              <w:numPr>
                <w:ilvl w:val="0"/>
                <w:numId w:val="1"/>
              </w:numPr>
            </w:pPr>
            <w:r>
              <w:t xml:space="preserve">Pupils are well informed about Physical and Mental Health and feel empowered to make positive lifestyle choices. </w:t>
            </w:r>
          </w:p>
          <w:p w14:paraId="4E4EBB3A" w14:textId="067172D6" w:rsidR="00E7417C" w:rsidRDefault="00D71C70" w:rsidP="00E7417C">
            <w:pPr>
              <w:pStyle w:val="ListParagraph"/>
              <w:numPr>
                <w:ilvl w:val="0"/>
                <w:numId w:val="1"/>
              </w:numPr>
            </w:pPr>
            <w:r>
              <w:t xml:space="preserve">The </w:t>
            </w:r>
            <w:proofErr w:type="spellStart"/>
            <w:r w:rsidR="00C1582C">
              <w:t>MyHappyMind</w:t>
            </w:r>
            <w:proofErr w:type="spellEnd"/>
            <w:r w:rsidR="00C1582C">
              <w:t xml:space="preserve"> programme compliments our PHSE (Jigsaw) resources to support mental health and wellbeing. Resources have been productively used across the school leading to a deeper knowledge about emotions and brain responses. Children are now better informed about leading </w:t>
            </w:r>
            <w:proofErr w:type="spellStart"/>
            <w:r w:rsidR="00C1582C">
              <w:t>health</w:t>
            </w:r>
            <w:r>
              <w:t>ly</w:t>
            </w:r>
            <w:proofErr w:type="spellEnd"/>
            <w:r>
              <w:t xml:space="preserve"> lifestyles.</w:t>
            </w:r>
          </w:p>
          <w:p w14:paraId="2813F59C" w14:textId="77777777" w:rsidR="00CE202F" w:rsidRDefault="00CE202F" w:rsidP="00CE202F">
            <w:pPr>
              <w:pStyle w:val="ListParagraph"/>
              <w:numPr>
                <w:ilvl w:val="0"/>
                <w:numId w:val="1"/>
              </w:numPr>
            </w:pPr>
            <w:r>
              <w:t xml:space="preserve">Pupils take an active part in church services, community projects and many are members of the vibrant school choir who perform regularly. </w:t>
            </w:r>
          </w:p>
          <w:p w14:paraId="20C22615" w14:textId="77777777" w:rsidR="00CE202F" w:rsidRDefault="00CE202F" w:rsidP="00CE202F">
            <w:pPr>
              <w:pStyle w:val="ListParagraph"/>
              <w:numPr>
                <w:ilvl w:val="0"/>
                <w:numId w:val="1"/>
              </w:numPr>
            </w:pPr>
            <w:r>
              <w:t xml:space="preserve">Pupils are enthusiastic learners, highly articulate and are very keen to celebrate their learning. Children display positive attitudes to their learning, they work co-operatively together and enjoy a range of learning styles.  </w:t>
            </w:r>
          </w:p>
          <w:p w14:paraId="533BC73F" w14:textId="012FFEE0" w:rsidR="00CE202F" w:rsidRDefault="00CE202F" w:rsidP="00CE202F">
            <w:pPr>
              <w:pStyle w:val="ListParagraph"/>
              <w:numPr>
                <w:ilvl w:val="0"/>
                <w:numId w:val="1"/>
              </w:numPr>
            </w:pPr>
            <w:r>
              <w:t>CPOMs is well estab</w:t>
            </w:r>
            <w:r w:rsidR="00E7417C">
              <w:t xml:space="preserve">lished within a culture of Safeguarding. </w:t>
            </w:r>
            <w:r>
              <w:t>Evidence systems are effective, paperless and recording is centralised.</w:t>
            </w:r>
            <w:r w:rsidR="00E7417C">
              <w:t xml:space="preserve"> Safeguarding communications are pro-active and highly effective.</w:t>
            </w:r>
          </w:p>
          <w:p w14:paraId="3757B100" w14:textId="107222AA" w:rsidR="00CE202F" w:rsidRDefault="00CE202F" w:rsidP="00CE202F">
            <w:pPr>
              <w:pStyle w:val="ListParagraph"/>
              <w:numPr>
                <w:ilvl w:val="0"/>
                <w:numId w:val="1"/>
              </w:numPr>
            </w:pPr>
            <w:r>
              <w:lastRenderedPageBreak/>
              <w:t>Student council, ethos team</w:t>
            </w:r>
            <w:r w:rsidR="00F17449">
              <w:t>, recycling officers, Internet safety officer, sports ambassadors</w:t>
            </w:r>
            <w:r>
              <w:t xml:space="preserve"> and young leaders provide pupils with many opportunities to develop leadership skills. Expanding the scope and remit of these experiences will provide enhanced opportunities to establish leadership characteristics. </w:t>
            </w:r>
          </w:p>
          <w:p w14:paraId="3A2E232B" w14:textId="3C9173F7" w:rsidR="00CE202F" w:rsidRDefault="00CE202F" w:rsidP="00CE202F">
            <w:pPr>
              <w:pStyle w:val="ListParagraph"/>
              <w:numPr>
                <w:ilvl w:val="0"/>
                <w:numId w:val="1"/>
              </w:numPr>
            </w:pPr>
            <w:r>
              <w:t xml:space="preserve">The curriculum provides </w:t>
            </w:r>
            <w:r w:rsidR="00F44801">
              <w:t xml:space="preserve">many meaningful </w:t>
            </w:r>
            <w:r>
              <w:t xml:space="preserve">opportunities for children to learn about how to keep themselves and others safe both online and in </w:t>
            </w:r>
            <w:r w:rsidR="00F44801">
              <w:t xml:space="preserve">their </w:t>
            </w:r>
            <w:r>
              <w:t xml:space="preserve">everyday lives. </w:t>
            </w:r>
          </w:p>
          <w:p w14:paraId="1707FE1E" w14:textId="3DFC0DAD" w:rsidR="00CE202F" w:rsidRDefault="00CE202F" w:rsidP="00CE202F">
            <w:pPr>
              <w:pStyle w:val="ListParagraph"/>
              <w:numPr>
                <w:ilvl w:val="0"/>
                <w:numId w:val="1"/>
              </w:numPr>
            </w:pPr>
            <w:r>
              <w:t xml:space="preserve">Pupils are taught how to lead healthy lifestyles. The outstanding sports provision and the School Sport </w:t>
            </w:r>
            <w:r w:rsidR="00856584">
              <w:t>Platinum Award</w:t>
            </w:r>
            <w:r>
              <w:t xml:space="preserve"> (</w:t>
            </w:r>
            <w:r w:rsidR="00F17449">
              <w:t>fo</w:t>
            </w:r>
            <w:r w:rsidR="00856584">
              <w:t>llowing 5 gold consecutive awards</w:t>
            </w:r>
            <w:r>
              <w:t xml:space="preserve">) celebrates the school’s success in promoting healthy lifestyles. </w:t>
            </w:r>
          </w:p>
          <w:p w14:paraId="574234F7" w14:textId="49A461C2" w:rsidR="00CE202F" w:rsidRPr="00F3191E" w:rsidRDefault="00CE202F" w:rsidP="00F3191E">
            <w:pPr>
              <w:pStyle w:val="ListParagraph"/>
              <w:numPr>
                <w:ilvl w:val="0"/>
                <w:numId w:val="1"/>
              </w:numPr>
            </w:pPr>
            <w:r>
              <w:t>Strong links with St Wilfrid’s church mean</w:t>
            </w:r>
            <w:r w:rsidR="00436FE8">
              <w:t>s</w:t>
            </w:r>
            <w:r>
              <w:t xml:space="preserve"> that our children have opportunities to contribute to village life, e.g. Harvest festival, flower arranging, </w:t>
            </w:r>
            <w:r w:rsidR="00F17449">
              <w:t xml:space="preserve">remembrance services, </w:t>
            </w:r>
            <w:r>
              <w:t>etc.</w:t>
            </w:r>
          </w:p>
        </w:tc>
      </w:tr>
    </w:tbl>
    <w:p w14:paraId="394F51B0" w14:textId="63F3ACC2" w:rsidR="00CE202F" w:rsidRDefault="00CE202F" w:rsidP="00D55644">
      <w:pPr>
        <w:rPr>
          <w:b/>
          <w:color w:val="0070C0"/>
        </w:rPr>
      </w:pPr>
    </w:p>
    <w:p w14:paraId="16378A69" w14:textId="77777777" w:rsidR="00505FC8" w:rsidRPr="00D55644" w:rsidRDefault="00505FC8" w:rsidP="00D55644">
      <w:pPr>
        <w:rPr>
          <w:b/>
          <w:color w:val="0070C0"/>
        </w:rPr>
      </w:pPr>
    </w:p>
    <w:tbl>
      <w:tblPr>
        <w:tblStyle w:val="TableGrid"/>
        <w:tblW w:w="0" w:type="auto"/>
        <w:tblLook w:val="04A0" w:firstRow="1" w:lastRow="0" w:firstColumn="1" w:lastColumn="0" w:noHBand="0" w:noVBand="1"/>
      </w:tblPr>
      <w:tblGrid>
        <w:gridCol w:w="13948"/>
      </w:tblGrid>
      <w:tr w:rsidR="00CE202F" w14:paraId="649E9B9A" w14:textId="77777777" w:rsidTr="00CE202F">
        <w:tc>
          <w:tcPr>
            <w:tcW w:w="14174" w:type="dxa"/>
            <w:shd w:val="clear" w:color="auto" w:fill="D6E3BC" w:themeFill="accent3" w:themeFillTint="66"/>
          </w:tcPr>
          <w:p w14:paraId="1064EA41" w14:textId="77777777" w:rsidR="00CE202F" w:rsidRPr="00CE202F" w:rsidRDefault="00CE202F" w:rsidP="00CE202F">
            <w:pPr>
              <w:rPr>
                <w:b/>
              </w:rPr>
            </w:pPr>
            <w:r w:rsidRPr="00CE202F">
              <w:rPr>
                <w:b/>
              </w:rPr>
              <w:t>Actions for improvement relating to Personal Development:</w:t>
            </w:r>
          </w:p>
          <w:p w14:paraId="0A7B8AFF" w14:textId="7BD3DF02" w:rsidR="00CE202F" w:rsidRDefault="00CE202F" w:rsidP="00CE202F">
            <w:pPr>
              <w:pStyle w:val="ListParagraph"/>
            </w:pPr>
          </w:p>
          <w:p w14:paraId="268EE800" w14:textId="77777777" w:rsidR="00F44801" w:rsidRPr="00074C12" w:rsidRDefault="00F44801" w:rsidP="00F44801">
            <w:pPr>
              <w:rPr>
                <w:rFonts w:ascii="Arial" w:eastAsia="Tahoma" w:hAnsi="Arial" w:cs="Arial"/>
                <w:b/>
                <w:bCs/>
                <w:sz w:val="20"/>
                <w:szCs w:val="24"/>
                <w:u w:val="single"/>
              </w:rPr>
            </w:pPr>
            <w:r w:rsidRPr="00074C12">
              <w:rPr>
                <w:rFonts w:ascii="Arial" w:eastAsia="Tahoma" w:hAnsi="Arial" w:cs="Arial"/>
                <w:b/>
                <w:bCs/>
                <w:sz w:val="20"/>
                <w:szCs w:val="24"/>
                <w:u w:val="single"/>
              </w:rPr>
              <w:t xml:space="preserve">Key Priority </w:t>
            </w:r>
          </w:p>
          <w:p w14:paraId="0A1F5387" w14:textId="547F50E1" w:rsidR="00F44801" w:rsidRPr="00042020" w:rsidRDefault="00F44801" w:rsidP="00042020">
            <w:pPr>
              <w:rPr>
                <w:rFonts w:ascii="Arial" w:eastAsia="Tahoma" w:hAnsi="Arial" w:cs="Arial"/>
                <w:b/>
                <w:bCs/>
                <w:sz w:val="20"/>
                <w:szCs w:val="24"/>
              </w:rPr>
            </w:pPr>
            <w:r w:rsidRPr="00042020">
              <w:rPr>
                <w:rFonts w:ascii="Arial" w:eastAsia="Tahoma" w:hAnsi="Arial" w:cs="Arial"/>
                <w:b/>
                <w:bCs/>
                <w:sz w:val="20"/>
                <w:szCs w:val="24"/>
              </w:rPr>
              <w:t>Ensure that strong emotional support and positive learning attitudes lead to good outcomes for pupils.</w:t>
            </w:r>
          </w:p>
          <w:p w14:paraId="334EB12A" w14:textId="77777777" w:rsidR="00F44801" w:rsidRDefault="00F44801" w:rsidP="00F44801">
            <w:pPr>
              <w:pStyle w:val="ListParagraph"/>
            </w:pPr>
          </w:p>
          <w:p w14:paraId="21F9F1C3" w14:textId="7E56E360" w:rsidR="00F44801" w:rsidRPr="00E7417C" w:rsidRDefault="00F44801" w:rsidP="00CE202F">
            <w:pPr>
              <w:pStyle w:val="ListParagraph"/>
              <w:numPr>
                <w:ilvl w:val="0"/>
                <w:numId w:val="1"/>
              </w:numPr>
              <w:rPr>
                <w:rFonts w:cstheme="minorHAnsi"/>
              </w:rPr>
            </w:pPr>
            <w:r w:rsidRPr="00E7417C">
              <w:rPr>
                <w:rFonts w:cstheme="minorHAnsi"/>
              </w:rPr>
              <w:t xml:space="preserve">Develop and deepen the spirituality of all pupils in all classes through a range of reflective experiences.  </w:t>
            </w:r>
          </w:p>
          <w:p w14:paraId="388F4CF4" w14:textId="36C1AD10" w:rsidR="00042020" w:rsidRPr="00E7417C" w:rsidRDefault="00042020" w:rsidP="00CE202F">
            <w:pPr>
              <w:pStyle w:val="ListParagraph"/>
              <w:numPr>
                <w:ilvl w:val="0"/>
                <w:numId w:val="1"/>
              </w:numPr>
              <w:rPr>
                <w:rFonts w:cstheme="minorHAnsi"/>
              </w:rPr>
            </w:pPr>
            <w:r w:rsidRPr="00E7417C">
              <w:rPr>
                <w:rFonts w:cstheme="minorHAnsi"/>
                <w:color w:val="000000" w:themeColor="text1"/>
              </w:rPr>
              <w:t>Strengthen emotional support for all pupils through the full use of the ELSA pod and expansion of ELSA work at KS1.</w:t>
            </w:r>
          </w:p>
          <w:p w14:paraId="3F190F49" w14:textId="2D39E6F1" w:rsidR="00042020" w:rsidRPr="00E7417C" w:rsidRDefault="00E7417C" w:rsidP="00CE202F">
            <w:pPr>
              <w:pStyle w:val="ListParagraph"/>
              <w:numPr>
                <w:ilvl w:val="0"/>
                <w:numId w:val="1"/>
              </w:numPr>
              <w:rPr>
                <w:rFonts w:cstheme="minorHAnsi"/>
              </w:rPr>
            </w:pPr>
            <w:r>
              <w:rPr>
                <w:rFonts w:cstheme="minorHAnsi"/>
                <w:bCs/>
              </w:rPr>
              <w:t>Fully e</w:t>
            </w:r>
            <w:r w:rsidR="00042020" w:rsidRPr="00E7417C">
              <w:rPr>
                <w:rFonts w:cstheme="minorHAnsi"/>
                <w:bCs/>
              </w:rPr>
              <w:t xml:space="preserve">mbed the Jigsaw (PSHRE + SRE) </w:t>
            </w:r>
            <w:r>
              <w:rPr>
                <w:rFonts w:cstheme="minorHAnsi"/>
                <w:bCs/>
              </w:rPr>
              <w:t xml:space="preserve">and </w:t>
            </w:r>
            <w:proofErr w:type="spellStart"/>
            <w:r>
              <w:rPr>
                <w:rFonts w:cstheme="minorHAnsi"/>
                <w:bCs/>
              </w:rPr>
              <w:t>MyHappyMind</w:t>
            </w:r>
            <w:proofErr w:type="spellEnd"/>
            <w:r>
              <w:rPr>
                <w:rFonts w:cstheme="minorHAnsi"/>
                <w:bCs/>
              </w:rPr>
              <w:t xml:space="preserve"> (Metacognition and Personal Wellbeing) schemes </w:t>
            </w:r>
            <w:r w:rsidR="00042020" w:rsidRPr="00E7417C">
              <w:rPr>
                <w:rFonts w:cstheme="minorHAnsi"/>
                <w:bCs/>
              </w:rPr>
              <w:t>to improve knowledge of personal health and wellbeing for all pupils.</w:t>
            </w:r>
          </w:p>
          <w:p w14:paraId="088D63BC" w14:textId="0030F4C6" w:rsidR="00CE202F" w:rsidRPr="00E7417C" w:rsidRDefault="00FC1D1A" w:rsidP="00CE202F">
            <w:pPr>
              <w:pStyle w:val="ListParagraph"/>
              <w:numPr>
                <w:ilvl w:val="0"/>
                <w:numId w:val="1"/>
              </w:numPr>
              <w:rPr>
                <w:rFonts w:cstheme="minorHAnsi"/>
              </w:rPr>
            </w:pPr>
            <w:r>
              <w:rPr>
                <w:rFonts w:cstheme="minorHAnsi"/>
              </w:rPr>
              <w:t xml:space="preserve">Increase relevance, status and opportunities for Pupil Leadership throughout the </w:t>
            </w:r>
            <w:proofErr w:type="gramStart"/>
            <w:r>
              <w:rPr>
                <w:rFonts w:cstheme="minorHAnsi"/>
              </w:rPr>
              <w:t>school.</w:t>
            </w:r>
            <w:r w:rsidR="00CE202F" w:rsidRPr="00E7417C">
              <w:rPr>
                <w:rFonts w:cstheme="minorHAnsi"/>
              </w:rPr>
              <w:t>.</w:t>
            </w:r>
            <w:proofErr w:type="gramEnd"/>
            <w:r w:rsidR="00CE202F" w:rsidRPr="00E7417C">
              <w:rPr>
                <w:rFonts w:cstheme="minorHAnsi"/>
              </w:rPr>
              <w:t xml:space="preserve"> </w:t>
            </w:r>
          </w:p>
          <w:p w14:paraId="0E33D077" w14:textId="77777777" w:rsidR="00CE202F" w:rsidRDefault="00CE202F" w:rsidP="00CE202F">
            <w:pPr>
              <w:rPr>
                <w:b/>
                <w:highlight w:val="magenta"/>
              </w:rPr>
            </w:pPr>
          </w:p>
          <w:p w14:paraId="350A3BA3" w14:textId="75FFB79A" w:rsidR="00CE202F" w:rsidRDefault="00CE202F" w:rsidP="00CE202F">
            <w:pPr>
              <w:rPr>
                <w:b/>
                <w:highlight w:val="magenta"/>
              </w:rPr>
            </w:pPr>
          </w:p>
        </w:tc>
      </w:tr>
    </w:tbl>
    <w:p w14:paraId="54F15EBF" w14:textId="31CE363C" w:rsidR="00CE202F" w:rsidRDefault="00CE202F" w:rsidP="00CE202F">
      <w:pPr>
        <w:rPr>
          <w:b/>
          <w:highlight w:val="magenta"/>
        </w:rPr>
      </w:pPr>
    </w:p>
    <w:p w14:paraId="1933ED33" w14:textId="77777777" w:rsidR="00D71C70" w:rsidRDefault="00D71C70" w:rsidP="00CE202F">
      <w:pPr>
        <w:rPr>
          <w:b/>
          <w:highlight w:val="magenta"/>
        </w:rPr>
      </w:pPr>
    </w:p>
    <w:p w14:paraId="6C87CF34" w14:textId="77777777" w:rsidR="00D71C70" w:rsidRDefault="00D71C70" w:rsidP="00CE202F">
      <w:pPr>
        <w:rPr>
          <w:b/>
          <w:highlight w:val="magenta"/>
        </w:rPr>
      </w:pPr>
    </w:p>
    <w:p w14:paraId="17EE75BA" w14:textId="77777777" w:rsidR="00505FC8" w:rsidRPr="00CE202F" w:rsidRDefault="00505FC8" w:rsidP="00CE202F">
      <w:pPr>
        <w:rPr>
          <w:b/>
          <w:highlight w:val="magenta"/>
        </w:rPr>
      </w:pPr>
    </w:p>
    <w:tbl>
      <w:tblPr>
        <w:tblStyle w:val="TableGrid"/>
        <w:tblW w:w="0" w:type="auto"/>
        <w:tblLook w:val="04A0" w:firstRow="1" w:lastRow="0" w:firstColumn="1" w:lastColumn="0" w:noHBand="0" w:noVBand="1"/>
      </w:tblPr>
      <w:tblGrid>
        <w:gridCol w:w="13948"/>
      </w:tblGrid>
      <w:tr w:rsidR="00CE202F" w14:paraId="2864E1C6" w14:textId="77777777" w:rsidTr="00CE202F">
        <w:tc>
          <w:tcPr>
            <w:tcW w:w="14174" w:type="dxa"/>
            <w:shd w:val="clear" w:color="auto" w:fill="DAEEF3" w:themeFill="accent5" w:themeFillTint="33"/>
          </w:tcPr>
          <w:p w14:paraId="569E746A" w14:textId="77777777" w:rsidR="00CE202F" w:rsidRDefault="00CE202F" w:rsidP="005611E3">
            <w:pPr>
              <w:rPr>
                <w:color w:val="0070C0"/>
              </w:rPr>
            </w:pPr>
          </w:p>
          <w:p w14:paraId="6A9B3FDA" w14:textId="3819D8B1" w:rsidR="00CE202F" w:rsidRDefault="00CE202F" w:rsidP="00CE202F">
            <w:pPr>
              <w:rPr>
                <w:b/>
              </w:rPr>
            </w:pPr>
            <w:r w:rsidRPr="00F00939">
              <w:rPr>
                <w:b/>
              </w:rPr>
              <w:t>Behaviour and Attitudes</w:t>
            </w:r>
          </w:p>
          <w:p w14:paraId="529AD18C" w14:textId="77777777" w:rsidR="00CE202F" w:rsidRDefault="00CE202F" w:rsidP="00CE202F">
            <w:pPr>
              <w:rPr>
                <w:b/>
              </w:rPr>
            </w:pPr>
          </w:p>
          <w:p w14:paraId="60ED87BA" w14:textId="70DA9543" w:rsidR="00CE202F" w:rsidRDefault="00CE202F" w:rsidP="00CE202F">
            <w:pPr>
              <w:rPr>
                <w:b/>
              </w:rPr>
            </w:pPr>
            <w:r>
              <w:rPr>
                <w:b/>
              </w:rPr>
              <w:t>Key Strengths:</w:t>
            </w:r>
          </w:p>
          <w:p w14:paraId="0C9D1D4F" w14:textId="77777777" w:rsidR="00D55644" w:rsidRDefault="00D55644" w:rsidP="00CE202F">
            <w:pPr>
              <w:rPr>
                <w:b/>
              </w:rPr>
            </w:pPr>
          </w:p>
          <w:p w14:paraId="137CDC3D" w14:textId="6AB30F7E" w:rsidR="00CE202F" w:rsidRDefault="00CE202F" w:rsidP="00CE202F">
            <w:pPr>
              <w:pStyle w:val="ListParagraph"/>
              <w:numPr>
                <w:ilvl w:val="0"/>
                <w:numId w:val="1"/>
              </w:numPr>
            </w:pPr>
            <w:r>
              <w:t>Pupil</w:t>
            </w:r>
            <w:r w:rsidR="00BC7180">
              <w:t xml:space="preserve"> </w:t>
            </w:r>
            <w:r>
              <w:t>behaviour</w:t>
            </w:r>
            <w:r w:rsidR="00BC7180">
              <w:t xml:space="preserve"> in classrooms and</w:t>
            </w:r>
            <w:r>
              <w:t xml:space="preserve"> around the school is exemplary. The golden rules are </w:t>
            </w:r>
            <w:r w:rsidR="00BC7180">
              <w:t xml:space="preserve">clear and </w:t>
            </w:r>
            <w:r>
              <w:t xml:space="preserve">well understood by pupils who are encouraged to be reflective and manage their own behaviour choices. The VIP (Values </w:t>
            </w:r>
            <w:proofErr w:type="gramStart"/>
            <w:r>
              <w:t>In</w:t>
            </w:r>
            <w:proofErr w:type="gramEnd"/>
            <w:r>
              <w:t xml:space="preserve"> Practice) system promotes and celebrates the influence of Christian Values within pupil behaviour. Pupil voice confirms that instances of </w:t>
            </w:r>
            <w:r w:rsidR="00BC7180">
              <w:t>poor behaviour/</w:t>
            </w:r>
            <w:r>
              <w:t xml:space="preserve">bullying are very rare and are dealt with effectively. </w:t>
            </w:r>
          </w:p>
          <w:p w14:paraId="788FDD91" w14:textId="7D964804" w:rsidR="00383683" w:rsidRDefault="00383683" w:rsidP="00CE202F">
            <w:pPr>
              <w:pStyle w:val="ListParagraph"/>
              <w:numPr>
                <w:ilvl w:val="0"/>
                <w:numId w:val="1"/>
              </w:numPr>
            </w:pPr>
            <w:r>
              <w:t xml:space="preserve">Teachers approach to promoting positive behaviour and dealing with poor behaviour choices is strong and consistent. The ‘Good to be Green’ system and set of ‘Golden Rules’ are well established and understood by staff and children alike. The system does not rely on personalities and individual implementation of the rules. </w:t>
            </w:r>
          </w:p>
          <w:p w14:paraId="0955CAF3" w14:textId="46A12DDA" w:rsidR="00383683" w:rsidRDefault="00383683" w:rsidP="00CE202F">
            <w:pPr>
              <w:pStyle w:val="ListParagraph"/>
              <w:numPr>
                <w:ilvl w:val="0"/>
                <w:numId w:val="1"/>
              </w:numPr>
            </w:pPr>
            <w:r>
              <w:t xml:space="preserve">All classes are calm, settled and work focused. </w:t>
            </w:r>
            <w:r w:rsidR="00BC7180">
              <w:t xml:space="preserve">Low level disruption to learning is well managed and kept to an absolute minimum. </w:t>
            </w:r>
            <w:r>
              <w:t xml:space="preserve">Pupil voice and parent voice indicated that children enjoy their studies and display high levels of engagement. </w:t>
            </w:r>
          </w:p>
          <w:p w14:paraId="75FB54B8" w14:textId="726636ED" w:rsidR="00383683" w:rsidRDefault="00383683" w:rsidP="00CE202F">
            <w:pPr>
              <w:pStyle w:val="ListParagraph"/>
              <w:numPr>
                <w:ilvl w:val="0"/>
                <w:numId w:val="1"/>
              </w:numPr>
            </w:pPr>
            <w:r>
              <w:t>Playtimes are well organised and supervised. Very few children get into trouble for poor behaviour at playtimes.</w:t>
            </w:r>
          </w:p>
          <w:p w14:paraId="5656205A" w14:textId="409B0CF6" w:rsidR="00BC7180" w:rsidRDefault="00BC7180" w:rsidP="00CE202F">
            <w:pPr>
              <w:pStyle w:val="ListParagraph"/>
              <w:numPr>
                <w:ilvl w:val="0"/>
                <w:numId w:val="1"/>
              </w:numPr>
            </w:pPr>
            <w:r>
              <w:t>Attendance has been consistently outstanding over time. This would indicate that pupils enjoy coming to school and are keen to learn.</w:t>
            </w:r>
          </w:p>
          <w:p w14:paraId="618502E5" w14:textId="0CEB379F" w:rsidR="00CE202F" w:rsidRDefault="00CE202F" w:rsidP="005611E3">
            <w:pPr>
              <w:rPr>
                <w:color w:val="0070C0"/>
              </w:rPr>
            </w:pPr>
          </w:p>
          <w:p w14:paraId="56738291" w14:textId="0EFED6D9" w:rsidR="00CE202F" w:rsidRDefault="00CE202F" w:rsidP="005611E3">
            <w:pPr>
              <w:rPr>
                <w:color w:val="0070C0"/>
              </w:rPr>
            </w:pPr>
          </w:p>
        </w:tc>
      </w:tr>
    </w:tbl>
    <w:p w14:paraId="53F23485" w14:textId="270F134F" w:rsidR="005611E3" w:rsidRPr="005611E3" w:rsidRDefault="005611E3" w:rsidP="005611E3">
      <w:pPr>
        <w:rPr>
          <w:color w:val="0070C0"/>
        </w:rPr>
      </w:pPr>
    </w:p>
    <w:tbl>
      <w:tblPr>
        <w:tblStyle w:val="TableGrid"/>
        <w:tblW w:w="0" w:type="auto"/>
        <w:tblLook w:val="04A0" w:firstRow="1" w:lastRow="0" w:firstColumn="1" w:lastColumn="0" w:noHBand="0" w:noVBand="1"/>
      </w:tblPr>
      <w:tblGrid>
        <w:gridCol w:w="13948"/>
      </w:tblGrid>
      <w:tr w:rsidR="00CE202F" w14:paraId="1F4AEF09" w14:textId="77777777" w:rsidTr="00CE202F">
        <w:tc>
          <w:tcPr>
            <w:tcW w:w="14174" w:type="dxa"/>
            <w:shd w:val="clear" w:color="auto" w:fill="DAEEF3" w:themeFill="accent5" w:themeFillTint="33"/>
          </w:tcPr>
          <w:p w14:paraId="3B3A69B7" w14:textId="77777777" w:rsidR="00CE202F" w:rsidRDefault="00CE202F" w:rsidP="00CE202F"/>
          <w:p w14:paraId="0D59E924" w14:textId="77777777" w:rsidR="00CE202F" w:rsidRPr="00CE202F" w:rsidRDefault="00CE202F" w:rsidP="00CE202F">
            <w:pPr>
              <w:rPr>
                <w:b/>
              </w:rPr>
            </w:pPr>
            <w:r w:rsidRPr="00CE202F">
              <w:rPr>
                <w:b/>
              </w:rPr>
              <w:t>Actions for improvement relating to Behaviour and Attitudes:</w:t>
            </w:r>
          </w:p>
          <w:p w14:paraId="6704E28D" w14:textId="4C2F94C9" w:rsidR="00CE202F" w:rsidRDefault="00CE202F" w:rsidP="00CE202F"/>
          <w:p w14:paraId="1EBFCA57" w14:textId="77777777" w:rsidR="008831DB" w:rsidRPr="00074C12" w:rsidRDefault="008831DB" w:rsidP="008831DB">
            <w:pPr>
              <w:rPr>
                <w:rFonts w:ascii="Arial" w:eastAsia="Tahoma" w:hAnsi="Arial" w:cs="Arial"/>
                <w:b/>
                <w:bCs/>
                <w:sz w:val="20"/>
                <w:szCs w:val="24"/>
                <w:u w:val="single"/>
              </w:rPr>
            </w:pPr>
            <w:r w:rsidRPr="00074C12">
              <w:rPr>
                <w:rFonts w:ascii="Arial" w:eastAsia="Tahoma" w:hAnsi="Arial" w:cs="Arial"/>
                <w:b/>
                <w:bCs/>
                <w:sz w:val="20"/>
                <w:szCs w:val="24"/>
                <w:u w:val="single"/>
              </w:rPr>
              <w:t>Key Priority</w:t>
            </w:r>
          </w:p>
          <w:p w14:paraId="586BC71F" w14:textId="3DEA62DE" w:rsidR="008831DB" w:rsidRDefault="008831DB" w:rsidP="008831DB">
            <w:pPr>
              <w:rPr>
                <w:rFonts w:ascii="Arial" w:eastAsia="Tahoma" w:hAnsi="Arial" w:cs="Arial"/>
                <w:b/>
                <w:bCs/>
                <w:sz w:val="20"/>
                <w:szCs w:val="24"/>
              </w:rPr>
            </w:pPr>
            <w:r>
              <w:rPr>
                <w:rFonts w:ascii="Arial" w:eastAsia="Tahoma" w:hAnsi="Arial" w:cs="Arial"/>
                <w:b/>
                <w:bCs/>
                <w:sz w:val="20"/>
                <w:szCs w:val="24"/>
              </w:rPr>
              <w:t>School policies, procedures and everyday practice ensures that children can flourish in a safe environment.</w:t>
            </w:r>
          </w:p>
          <w:p w14:paraId="63DFB5CA" w14:textId="77777777" w:rsidR="008831DB" w:rsidRDefault="008831DB" w:rsidP="008831DB"/>
          <w:p w14:paraId="036A8FD3" w14:textId="5860083B" w:rsidR="008831DB" w:rsidRPr="00682E48" w:rsidRDefault="00FC1D1A" w:rsidP="00EF7263">
            <w:pPr>
              <w:pStyle w:val="ListParagraph"/>
              <w:numPr>
                <w:ilvl w:val="0"/>
                <w:numId w:val="1"/>
              </w:numPr>
              <w:rPr>
                <w:rFonts w:cstheme="minorHAnsi"/>
              </w:rPr>
            </w:pPr>
            <w:r>
              <w:rPr>
                <w:rFonts w:cstheme="minorHAnsi"/>
              </w:rPr>
              <w:t>Staff work collaboratively with EWO and external agencies to enforce the new aspects of the attendance policy</w:t>
            </w:r>
            <w:r w:rsidR="008831DB" w:rsidRPr="00682E48">
              <w:rPr>
                <w:rFonts w:cstheme="minorHAnsi"/>
              </w:rPr>
              <w:t>.</w:t>
            </w:r>
            <w:r>
              <w:rPr>
                <w:rFonts w:cstheme="minorHAnsi"/>
              </w:rPr>
              <w:t xml:space="preserve"> This will ensure a consistent, rigorous approach is applied to all pupils with notable absences.</w:t>
            </w:r>
          </w:p>
          <w:p w14:paraId="3C8D4A15" w14:textId="2C79A59B" w:rsidR="008831DB" w:rsidRPr="00682E48" w:rsidRDefault="008831DB" w:rsidP="00EF7263">
            <w:pPr>
              <w:pStyle w:val="ListParagraph"/>
              <w:numPr>
                <w:ilvl w:val="0"/>
                <w:numId w:val="1"/>
              </w:numPr>
              <w:rPr>
                <w:rFonts w:cstheme="minorHAnsi"/>
              </w:rPr>
            </w:pPr>
            <w:r w:rsidRPr="00682E48">
              <w:rPr>
                <w:rFonts w:cstheme="minorHAnsi"/>
              </w:rPr>
              <w:t>To ensure the new Jigsaw resources are highly effective for both pupils/parents to identify and prevent bullying (including cyber-bullying) Special focus on Homophobia and Racism.</w:t>
            </w:r>
          </w:p>
          <w:p w14:paraId="6FCB7337" w14:textId="77777777" w:rsidR="008831DB" w:rsidRPr="00FC1D1A" w:rsidRDefault="00682E48" w:rsidP="00682E48">
            <w:pPr>
              <w:pStyle w:val="ListParagraph"/>
              <w:numPr>
                <w:ilvl w:val="0"/>
                <w:numId w:val="1"/>
              </w:numPr>
            </w:pPr>
            <w:r>
              <w:rPr>
                <w:rFonts w:ascii="Arial" w:eastAsia="Tahoma" w:hAnsi="Arial" w:cs="Arial"/>
                <w:bCs/>
                <w:color w:val="000000" w:themeColor="text1"/>
                <w:sz w:val="20"/>
                <w:szCs w:val="24"/>
              </w:rPr>
              <w:t xml:space="preserve">To ensure that a much deeper ‘awareness of self’ is developed through the </w:t>
            </w:r>
            <w:proofErr w:type="spellStart"/>
            <w:r>
              <w:rPr>
                <w:rFonts w:ascii="Arial" w:eastAsia="Tahoma" w:hAnsi="Arial" w:cs="Arial"/>
                <w:bCs/>
                <w:color w:val="000000" w:themeColor="text1"/>
                <w:sz w:val="20"/>
                <w:szCs w:val="24"/>
              </w:rPr>
              <w:t>MyHappyMind</w:t>
            </w:r>
            <w:proofErr w:type="spellEnd"/>
            <w:r>
              <w:rPr>
                <w:rFonts w:ascii="Arial" w:eastAsia="Tahoma" w:hAnsi="Arial" w:cs="Arial"/>
                <w:bCs/>
                <w:color w:val="000000" w:themeColor="text1"/>
                <w:sz w:val="20"/>
                <w:szCs w:val="24"/>
              </w:rPr>
              <w:t xml:space="preserve"> scheme, helping pupils to understand themselves, their emotions and behaviours leading to improved mental health.</w:t>
            </w:r>
          </w:p>
          <w:p w14:paraId="7D938464" w14:textId="125030E2" w:rsidR="00FC1D1A" w:rsidRDefault="00FC1D1A" w:rsidP="00682E48">
            <w:pPr>
              <w:pStyle w:val="ListParagraph"/>
              <w:numPr>
                <w:ilvl w:val="0"/>
                <w:numId w:val="1"/>
              </w:numPr>
            </w:pPr>
            <w:r>
              <w:t xml:space="preserve">Improve parental communication around low level behaviours and praise for </w:t>
            </w:r>
            <w:r w:rsidR="00794D18">
              <w:t>positive behaviour through the ClassDojo system leading to increased motivation and improved (low level) behaviour.</w:t>
            </w:r>
          </w:p>
        </w:tc>
      </w:tr>
    </w:tbl>
    <w:p w14:paraId="3749F1DE" w14:textId="77777777" w:rsidR="00726692" w:rsidRDefault="00726692" w:rsidP="00CE202F"/>
    <w:tbl>
      <w:tblPr>
        <w:tblStyle w:val="TableGrid"/>
        <w:tblW w:w="0" w:type="auto"/>
        <w:tblLook w:val="04A0" w:firstRow="1" w:lastRow="0" w:firstColumn="1" w:lastColumn="0" w:noHBand="0" w:noVBand="1"/>
      </w:tblPr>
      <w:tblGrid>
        <w:gridCol w:w="13948"/>
      </w:tblGrid>
      <w:tr w:rsidR="00CE202F" w14:paraId="437DC79D" w14:textId="77777777" w:rsidTr="00CE202F">
        <w:tc>
          <w:tcPr>
            <w:tcW w:w="14174" w:type="dxa"/>
            <w:shd w:val="clear" w:color="auto" w:fill="FDE9D9" w:themeFill="accent6" w:themeFillTint="33"/>
          </w:tcPr>
          <w:p w14:paraId="5140E4A4" w14:textId="77777777" w:rsidR="00CE202F" w:rsidRDefault="00CE202F" w:rsidP="00CE202F">
            <w:pPr>
              <w:rPr>
                <w:b/>
              </w:rPr>
            </w:pPr>
            <w:r w:rsidRPr="004F5DB9">
              <w:rPr>
                <w:b/>
              </w:rPr>
              <w:t xml:space="preserve">Leadership and Management </w:t>
            </w:r>
          </w:p>
          <w:p w14:paraId="0CC2D783" w14:textId="77777777" w:rsidR="00CE202F" w:rsidRDefault="00CE202F" w:rsidP="00CE202F">
            <w:pPr>
              <w:ind w:left="360"/>
              <w:rPr>
                <w:b/>
              </w:rPr>
            </w:pPr>
          </w:p>
          <w:p w14:paraId="419052F3" w14:textId="29D26F05" w:rsidR="00CE202F" w:rsidRDefault="00CE202F" w:rsidP="00CE202F">
            <w:pPr>
              <w:rPr>
                <w:b/>
              </w:rPr>
            </w:pPr>
            <w:r>
              <w:rPr>
                <w:b/>
              </w:rPr>
              <w:t>Key Strengths:</w:t>
            </w:r>
          </w:p>
          <w:p w14:paraId="08F9CFA9" w14:textId="77777777" w:rsidR="00CE202F" w:rsidRDefault="00CE202F" w:rsidP="00CE202F"/>
          <w:p w14:paraId="617D35CD" w14:textId="3DC36504" w:rsidR="00FA4591" w:rsidRDefault="00682E48" w:rsidP="00CE202F">
            <w:pPr>
              <w:pStyle w:val="ListParagraph"/>
              <w:numPr>
                <w:ilvl w:val="0"/>
                <w:numId w:val="1"/>
              </w:numPr>
            </w:pPr>
            <w:r>
              <w:t xml:space="preserve">Strong </w:t>
            </w:r>
            <w:r w:rsidR="00FA4591">
              <w:t xml:space="preserve">Leadership has shaped the School Vision and driven Curriculum Development over </w:t>
            </w:r>
            <w:r>
              <w:t>many</w:t>
            </w:r>
            <w:r w:rsidR="00FA4591">
              <w:t xml:space="preserve"> years. This vision and curriculum entitlement has shaped a fully inclusive school with vibrant teaching/learning and ambitious standards </w:t>
            </w:r>
            <w:r w:rsidR="0069596C">
              <w:t xml:space="preserve">for all. </w:t>
            </w:r>
            <w:r w:rsidR="00FA4591">
              <w:t xml:space="preserve"> </w:t>
            </w:r>
          </w:p>
          <w:p w14:paraId="0295B34E" w14:textId="019A7E5C" w:rsidR="00CE202F" w:rsidRDefault="00CE202F" w:rsidP="00CE202F">
            <w:pPr>
              <w:pStyle w:val="ListParagraph"/>
              <w:numPr>
                <w:ilvl w:val="0"/>
                <w:numId w:val="1"/>
              </w:numPr>
            </w:pPr>
            <w:r>
              <w:t xml:space="preserve">Governors know the school well. Governors are </w:t>
            </w:r>
            <w:r w:rsidR="000C7A4C">
              <w:t>now well used to</w:t>
            </w:r>
            <w:r>
              <w:t xml:space="preserve"> actively engaging with co-ordinators to undertake joint learning walks.</w:t>
            </w:r>
            <w:r w:rsidR="00EF190D">
              <w:t xml:space="preserve"> Findings are fed back at full governing body meetings.</w:t>
            </w:r>
            <w:r w:rsidR="000C7A4C">
              <w:t xml:space="preserve"> This process was initially guided and encouraged by the SLT. </w:t>
            </w:r>
          </w:p>
          <w:p w14:paraId="440C6A23" w14:textId="07794374" w:rsidR="00CE202F" w:rsidRDefault="00CE202F" w:rsidP="00CE202F">
            <w:pPr>
              <w:pStyle w:val="ListParagraph"/>
              <w:numPr>
                <w:ilvl w:val="0"/>
                <w:numId w:val="1"/>
              </w:numPr>
            </w:pPr>
            <w:r>
              <w:t>Overall outcomes at all levels have been consistently above local and national averages over time</w:t>
            </w:r>
            <w:r w:rsidR="000C7A4C">
              <w:t xml:space="preserve">. </w:t>
            </w:r>
            <w:r>
              <w:t>This is in part due to the</w:t>
            </w:r>
            <w:r w:rsidR="000C7A4C">
              <w:t xml:space="preserve"> well organised,</w:t>
            </w:r>
            <w:r>
              <w:t xml:space="preserve"> highly supportive, nurturing ethos of the school</w:t>
            </w:r>
            <w:r w:rsidR="00EF190D">
              <w:t>.</w:t>
            </w:r>
          </w:p>
          <w:p w14:paraId="2B50A067" w14:textId="77777777" w:rsidR="00CE202F" w:rsidRDefault="00CE202F" w:rsidP="00CE202F">
            <w:pPr>
              <w:pStyle w:val="ListParagraph"/>
              <w:numPr>
                <w:ilvl w:val="0"/>
                <w:numId w:val="1"/>
              </w:numPr>
            </w:pPr>
            <w:r>
              <w:t>Relationships between adults and pupils are excellent. Children feel safe and enjoy coming to school.</w:t>
            </w:r>
          </w:p>
          <w:p w14:paraId="4F26582C" w14:textId="7F36DD60" w:rsidR="00CE202F" w:rsidRDefault="00CE202F" w:rsidP="00CE202F">
            <w:pPr>
              <w:pStyle w:val="ListParagraph"/>
              <w:numPr>
                <w:ilvl w:val="0"/>
                <w:numId w:val="1"/>
              </w:numPr>
            </w:pPr>
            <w:r>
              <w:t xml:space="preserve">Governors are ambitious for the school and manage finances well </w:t>
            </w:r>
            <w:r w:rsidR="008422FD">
              <w:t xml:space="preserve">to enable continued re-investment in physical and human resources. </w:t>
            </w:r>
          </w:p>
          <w:p w14:paraId="0D117823" w14:textId="3A34377D" w:rsidR="00CE202F" w:rsidRDefault="00CE202F" w:rsidP="00CE202F">
            <w:pPr>
              <w:pStyle w:val="ListParagraph"/>
              <w:numPr>
                <w:ilvl w:val="0"/>
                <w:numId w:val="1"/>
              </w:numPr>
            </w:pPr>
            <w:r>
              <w:t xml:space="preserve">The small number of disadvantaged pupils do consistently well across the school, particularly in </w:t>
            </w:r>
            <w:r w:rsidR="008422FD">
              <w:t>reading</w:t>
            </w:r>
            <w:r>
              <w:t>.</w:t>
            </w:r>
          </w:p>
          <w:p w14:paraId="723A9C9F" w14:textId="5E56AA51" w:rsidR="00CE202F" w:rsidRDefault="00CE202F" w:rsidP="00CE202F">
            <w:pPr>
              <w:pStyle w:val="ListParagraph"/>
              <w:numPr>
                <w:ilvl w:val="0"/>
                <w:numId w:val="1"/>
              </w:numPr>
            </w:pPr>
            <w:r>
              <w:t xml:space="preserve">‘Vulnerable’ pupils are exceptionally well supported emotionally and achieve consistently well. </w:t>
            </w:r>
            <w:r w:rsidR="000A1A75">
              <w:t xml:space="preserve">(Of the </w:t>
            </w:r>
            <w:r w:rsidR="000C7A4C">
              <w:t>6</w:t>
            </w:r>
            <w:r w:rsidR="000A1A75">
              <w:t xml:space="preserve"> within the Y6 cohort last July, </w:t>
            </w:r>
            <w:r w:rsidR="008422FD">
              <w:t xml:space="preserve">all achieved </w:t>
            </w:r>
            <w:r w:rsidR="00E50C65">
              <w:t xml:space="preserve">EXP and </w:t>
            </w:r>
            <w:r w:rsidR="000A1A75">
              <w:t>2 achieved GD in Reading</w:t>
            </w:r>
            <w:r w:rsidR="00E50C65">
              <w:t xml:space="preserve">. All achieved EXP in Maths with 1 at GD </w:t>
            </w:r>
            <w:r w:rsidR="000A1A75">
              <w:t xml:space="preserve">and </w:t>
            </w:r>
            <w:r w:rsidR="00E50C65">
              <w:t>all</w:t>
            </w:r>
            <w:r w:rsidR="000A1A75">
              <w:t xml:space="preserve"> achieved </w:t>
            </w:r>
            <w:r w:rsidR="00E50C65">
              <w:t xml:space="preserve">EXP in Writing with </w:t>
            </w:r>
            <w:r w:rsidR="000C7A4C">
              <w:t>1</w:t>
            </w:r>
            <w:r w:rsidR="00E50C65">
              <w:t xml:space="preserve"> at </w:t>
            </w:r>
            <w:r w:rsidR="000A1A75">
              <w:t xml:space="preserve">GD. </w:t>
            </w:r>
          </w:p>
          <w:p w14:paraId="4D976BA8" w14:textId="77777777" w:rsidR="00CE202F" w:rsidRDefault="00CE202F" w:rsidP="00CE202F">
            <w:pPr>
              <w:pStyle w:val="ListParagraph"/>
              <w:numPr>
                <w:ilvl w:val="0"/>
                <w:numId w:val="1"/>
              </w:numPr>
            </w:pPr>
            <w:r>
              <w:t>Rigorous performance management is in place for teachers and a new system for TA appraisal has been introduced – the SENCO monitors the impact of TAs on pupil progress.</w:t>
            </w:r>
          </w:p>
          <w:p w14:paraId="4509FB73" w14:textId="038277F1" w:rsidR="00CE202F" w:rsidRDefault="00CE202F" w:rsidP="00CE202F">
            <w:pPr>
              <w:pStyle w:val="ListParagraph"/>
              <w:numPr>
                <w:ilvl w:val="0"/>
                <w:numId w:val="1"/>
              </w:numPr>
            </w:pPr>
            <w:r>
              <w:t>Roles and responsibilities have been reviewed and clear guidance given to staff regarding expectations</w:t>
            </w:r>
            <w:r w:rsidR="000C7A4C">
              <w:t>. D</w:t>
            </w:r>
            <w:r>
              <w:t xml:space="preserve">istributive leadership </w:t>
            </w:r>
            <w:r w:rsidR="000C7A4C">
              <w:t xml:space="preserve">has been developed </w:t>
            </w:r>
            <w:r>
              <w:t xml:space="preserve">at all levels </w:t>
            </w:r>
            <w:r w:rsidR="000C7A4C">
              <w:t>throughout the school</w:t>
            </w:r>
            <w:r>
              <w:t xml:space="preserve">. </w:t>
            </w:r>
          </w:p>
          <w:p w14:paraId="2B004870" w14:textId="5C577A9C" w:rsidR="00CE202F" w:rsidRDefault="00CE202F" w:rsidP="00CE202F">
            <w:pPr>
              <w:pStyle w:val="ListParagraph"/>
              <w:numPr>
                <w:ilvl w:val="0"/>
                <w:numId w:val="1"/>
              </w:numPr>
            </w:pPr>
            <w:r>
              <w:t>Governors have ensured there is a broad</w:t>
            </w:r>
            <w:r w:rsidR="000A1A75">
              <w:t xml:space="preserve">, </w:t>
            </w:r>
            <w:r>
              <w:t xml:space="preserve">balanced </w:t>
            </w:r>
            <w:r w:rsidR="000A1A75">
              <w:t xml:space="preserve">and ambitious </w:t>
            </w:r>
            <w:r>
              <w:t>curriculum</w:t>
            </w:r>
            <w:r w:rsidR="000A1A75">
              <w:t>.</w:t>
            </w:r>
            <w:r>
              <w:t xml:space="preserve"> This curriculum is hugely enriched by carefully planned visitors, educational visits, themed weeks, links with our partner school in Nepal, etc.</w:t>
            </w:r>
          </w:p>
          <w:p w14:paraId="0B9C2B5B" w14:textId="761D6FF5" w:rsidR="00CE202F" w:rsidRDefault="00CE202F" w:rsidP="00436FE8">
            <w:pPr>
              <w:pStyle w:val="ListParagraph"/>
              <w:numPr>
                <w:ilvl w:val="0"/>
                <w:numId w:val="1"/>
              </w:numPr>
            </w:pPr>
            <w:r>
              <w:t>School leaders are committed to a rounded, deeper understanding of British values. There are lots of opportunities for every pupil to develop their talents through sport, music, art, etc. Participation in clubs and additional events is always high. Building on external expertise, e.g. modern languages are effectively taught throughout KS2. Every child will have a working knowledge of French and German by the end of Y6.</w:t>
            </w:r>
          </w:p>
          <w:p w14:paraId="66D30D5A" w14:textId="625D0B8E" w:rsidR="00CE202F" w:rsidRDefault="00CE202F" w:rsidP="00042AAE">
            <w:pPr>
              <w:pStyle w:val="ListParagraph"/>
              <w:numPr>
                <w:ilvl w:val="0"/>
                <w:numId w:val="1"/>
              </w:numPr>
            </w:pPr>
            <w:r>
              <w:t xml:space="preserve">Safeguarding is a high priority for the school and systems are highly effective. Leaders ensure that safeguarding is highly effective. Pupil voice confirms that children feel safe and know how to keep themselves safe. Parental consultation also confirms that children are safe in school. </w:t>
            </w:r>
            <w:r w:rsidR="000A1A75">
              <w:t>4</w:t>
            </w:r>
            <w:r>
              <w:t xml:space="preserve"> senior leaders have DSL training and all staff have up to date training. Further E-safety training for teachers and parents is planned for the Spring term. Level 1 safeguarding training has been done with all governors and there is a safeguarding link governor who regularly checks aspects of practice.  </w:t>
            </w:r>
          </w:p>
          <w:p w14:paraId="269122AD" w14:textId="77777777" w:rsidR="00436FE8" w:rsidRDefault="00436FE8" w:rsidP="00436FE8">
            <w:pPr>
              <w:pStyle w:val="ListParagraph"/>
            </w:pPr>
          </w:p>
          <w:p w14:paraId="6B1C9B46" w14:textId="430C6DA1" w:rsidR="00CE202F" w:rsidRDefault="00CE202F" w:rsidP="00042AAE"/>
        </w:tc>
      </w:tr>
    </w:tbl>
    <w:p w14:paraId="35EAFFEE" w14:textId="77777777" w:rsidR="005611E3" w:rsidRDefault="005611E3" w:rsidP="00042AAE"/>
    <w:tbl>
      <w:tblPr>
        <w:tblStyle w:val="TableGrid"/>
        <w:tblW w:w="0" w:type="auto"/>
        <w:tblInd w:w="-34" w:type="dxa"/>
        <w:tblLook w:val="04A0" w:firstRow="1" w:lastRow="0" w:firstColumn="1" w:lastColumn="0" w:noHBand="0" w:noVBand="1"/>
      </w:tblPr>
      <w:tblGrid>
        <w:gridCol w:w="13982"/>
      </w:tblGrid>
      <w:tr w:rsidR="00CE202F" w14:paraId="59E416A8" w14:textId="77777777" w:rsidTr="002C7A97">
        <w:tc>
          <w:tcPr>
            <w:tcW w:w="14208" w:type="dxa"/>
            <w:shd w:val="clear" w:color="auto" w:fill="FDE9D9" w:themeFill="accent6" w:themeFillTint="33"/>
          </w:tcPr>
          <w:p w14:paraId="031B23D0" w14:textId="77777777" w:rsidR="00CE202F" w:rsidRDefault="00CE202F" w:rsidP="00A9022A">
            <w:pPr>
              <w:pStyle w:val="ListParagraph"/>
              <w:ind w:left="0"/>
            </w:pPr>
          </w:p>
          <w:p w14:paraId="00A9CA78" w14:textId="77777777" w:rsidR="00CE202F" w:rsidRPr="00CE202F" w:rsidRDefault="00CE202F" w:rsidP="00CE202F">
            <w:pPr>
              <w:rPr>
                <w:b/>
              </w:rPr>
            </w:pPr>
            <w:r w:rsidRPr="00CE202F">
              <w:rPr>
                <w:b/>
              </w:rPr>
              <w:t>Actions for improvement relating to Leadership and Management:</w:t>
            </w:r>
          </w:p>
          <w:p w14:paraId="1592D464" w14:textId="72CCC415" w:rsidR="00CE202F" w:rsidRDefault="00CE202F" w:rsidP="000A1A75"/>
          <w:p w14:paraId="3B524A6A" w14:textId="77777777" w:rsidR="00BB0ECD" w:rsidRPr="00074C12" w:rsidRDefault="00BB0ECD" w:rsidP="00BB0ECD">
            <w:pPr>
              <w:rPr>
                <w:rFonts w:ascii="Arial" w:eastAsia="Tahoma" w:hAnsi="Arial" w:cs="Arial"/>
                <w:b/>
                <w:bCs/>
                <w:sz w:val="20"/>
                <w:szCs w:val="20"/>
                <w:u w:val="single"/>
              </w:rPr>
            </w:pPr>
            <w:r w:rsidRPr="00074C12">
              <w:rPr>
                <w:rFonts w:ascii="Arial" w:eastAsia="Tahoma" w:hAnsi="Arial" w:cs="Arial"/>
                <w:b/>
                <w:bCs/>
                <w:sz w:val="20"/>
                <w:szCs w:val="20"/>
                <w:u w:val="single"/>
              </w:rPr>
              <w:t xml:space="preserve">Key Priority  </w:t>
            </w:r>
          </w:p>
          <w:p w14:paraId="11974252" w14:textId="44D7ADEE" w:rsidR="00CE202F" w:rsidRDefault="00BB0ECD" w:rsidP="00BB0ECD">
            <w:pPr>
              <w:pStyle w:val="ListParagraph"/>
              <w:ind w:left="0"/>
              <w:rPr>
                <w:rFonts w:ascii="Arial" w:hAnsi="Arial" w:cs="Arial"/>
                <w:b/>
                <w:sz w:val="20"/>
                <w:szCs w:val="20"/>
              </w:rPr>
            </w:pPr>
            <w:r>
              <w:rPr>
                <w:rFonts w:ascii="Arial" w:hAnsi="Arial" w:cs="Arial"/>
                <w:b/>
                <w:sz w:val="20"/>
                <w:szCs w:val="20"/>
              </w:rPr>
              <w:t>Ensure leaders at all levels are highly effective in monitoring and influencing the curriculum</w:t>
            </w:r>
          </w:p>
          <w:p w14:paraId="21384ACC" w14:textId="079A300E" w:rsidR="00BB0ECD" w:rsidRDefault="00BB0ECD" w:rsidP="00BB0ECD">
            <w:pPr>
              <w:pStyle w:val="ListParagraph"/>
              <w:ind w:left="0"/>
              <w:rPr>
                <w:rFonts w:ascii="Arial" w:hAnsi="Arial" w:cs="Arial"/>
                <w:b/>
                <w:sz w:val="20"/>
                <w:szCs w:val="20"/>
              </w:rPr>
            </w:pPr>
          </w:p>
          <w:p w14:paraId="4132488D" w14:textId="132BD093" w:rsidR="00BB0ECD" w:rsidRPr="000C7A4C" w:rsidRDefault="003D26D6" w:rsidP="003D26D6">
            <w:pPr>
              <w:pStyle w:val="ListParagraph"/>
              <w:numPr>
                <w:ilvl w:val="0"/>
                <w:numId w:val="1"/>
              </w:numPr>
              <w:rPr>
                <w:rFonts w:cstheme="minorHAnsi"/>
              </w:rPr>
            </w:pPr>
            <w:r w:rsidRPr="000C7A4C">
              <w:rPr>
                <w:rFonts w:cstheme="minorHAnsi"/>
              </w:rPr>
              <w:t>Through focused learning walks, Governors are increasingly able to judge the impact of curriculum actions.</w:t>
            </w:r>
          </w:p>
          <w:p w14:paraId="12ED5D17" w14:textId="14B6AED0" w:rsidR="003D26D6" w:rsidRPr="000C7A4C" w:rsidRDefault="003D26D6" w:rsidP="003D26D6">
            <w:pPr>
              <w:pStyle w:val="ListParagraph"/>
              <w:numPr>
                <w:ilvl w:val="0"/>
                <w:numId w:val="1"/>
              </w:numPr>
              <w:rPr>
                <w:rFonts w:cstheme="minorHAnsi"/>
              </w:rPr>
            </w:pPr>
            <w:r w:rsidRPr="000C7A4C">
              <w:rPr>
                <w:rFonts w:cstheme="minorHAnsi"/>
                <w:color w:val="000000" w:themeColor="text1"/>
              </w:rPr>
              <w:t xml:space="preserve">The </w:t>
            </w:r>
            <w:r w:rsidR="000C7A4C">
              <w:rPr>
                <w:rFonts w:cstheme="minorHAnsi"/>
                <w:color w:val="000000" w:themeColor="text1"/>
              </w:rPr>
              <w:t>5</w:t>
            </w:r>
            <w:r w:rsidRPr="000C7A4C">
              <w:rPr>
                <w:rFonts w:cstheme="minorHAnsi"/>
                <w:color w:val="000000" w:themeColor="text1"/>
              </w:rPr>
              <w:t xml:space="preserve"> staff undertaking</w:t>
            </w:r>
            <w:r w:rsidR="000C7A4C">
              <w:rPr>
                <w:rFonts w:cstheme="minorHAnsi"/>
                <w:color w:val="000000" w:themeColor="text1"/>
              </w:rPr>
              <w:t xml:space="preserve"> / completing</w:t>
            </w:r>
            <w:r w:rsidRPr="000C7A4C">
              <w:rPr>
                <w:rFonts w:cstheme="minorHAnsi"/>
                <w:color w:val="000000" w:themeColor="text1"/>
              </w:rPr>
              <w:t xml:space="preserve"> NPQ qualifications are able to demonstrate substantial curriculum impact from their CPD</w:t>
            </w:r>
          </w:p>
          <w:p w14:paraId="2542B1A9" w14:textId="7E58E8AF" w:rsidR="003D26D6" w:rsidRPr="000C7A4C" w:rsidRDefault="00794D18" w:rsidP="003D26D6">
            <w:pPr>
              <w:pStyle w:val="ListParagraph"/>
              <w:numPr>
                <w:ilvl w:val="0"/>
                <w:numId w:val="1"/>
              </w:numPr>
              <w:rPr>
                <w:rFonts w:cstheme="minorHAnsi"/>
              </w:rPr>
            </w:pPr>
            <w:r>
              <w:rPr>
                <w:rFonts w:cstheme="minorHAnsi"/>
              </w:rPr>
              <w:t xml:space="preserve">Close monitoring of SEND pupils / provision ensures the early identification of needs in the initial year groups and leads to strong, consistent progress. </w:t>
            </w:r>
          </w:p>
          <w:p w14:paraId="4CE3CAB3" w14:textId="098BAAD8" w:rsidR="00CE202F" w:rsidRDefault="00CE202F" w:rsidP="00A9022A">
            <w:pPr>
              <w:pStyle w:val="ListParagraph"/>
              <w:ind w:left="0"/>
            </w:pPr>
          </w:p>
        </w:tc>
      </w:tr>
    </w:tbl>
    <w:p w14:paraId="711D5635" w14:textId="3D39B579" w:rsidR="00A9022A" w:rsidRDefault="00A9022A" w:rsidP="00A9022A">
      <w:pPr>
        <w:pStyle w:val="ListParagraph"/>
      </w:pPr>
    </w:p>
    <w:p w14:paraId="1D82529D" w14:textId="77777777" w:rsidR="005F4D23" w:rsidRDefault="005F4D23" w:rsidP="005F4D23">
      <w:pPr>
        <w:pStyle w:val="ListParagraph"/>
      </w:pPr>
    </w:p>
    <w:p w14:paraId="74777EF8" w14:textId="77777777" w:rsidR="006525E5" w:rsidRPr="006525E5" w:rsidRDefault="006525E5" w:rsidP="006525E5">
      <w:pPr>
        <w:pStyle w:val="ListParagraph"/>
        <w:ind w:left="1080"/>
        <w:rPr>
          <w:color w:val="0070C0"/>
        </w:rPr>
      </w:pPr>
    </w:p>
    <w:sectPr w:rsidR="006525E5" w:rsidRPr="006525E5" w:rsidSect="00F413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3E5"/>
    <w:multiLevelType w:val="hybridMultilevel"/>
    <w:tmpl w:val="AA5C3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D35A1"/>
    <w:multiLevelType w:val="hybridMultilevel"/>
    <w:tmpl w:val="D0B42A9E"/>
    <w:lvl w:ilvl="0" w:tplc="1E6C780C">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11E524F7"/>
    <w:multiLevelType w:val="hybridMultilevel"/>
    <w:tmpl w:val="87C86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C0654"/>
    <w:multiLevelType w:val="hybridMultilevel"/>
    <w:tmpl w:val="B3B24C7A"/>
    <w:lvl w:ilvl="0" w:tplc="894A6F7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168222CE"/>
    <w:multiLevelType w:val="hybridMultilevel"/>
    <w:tmpl w:val="C4D254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B9713B"/>
    <w:multiLevelType w:val="hybridMultilevel"/>
    <w:tmpl w:val="A95E2D48"/>
    <w:lvl w:ilvl="0" w:tplc="791EF3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52453A"/>
    <w:multiLevelType w:val="hybridMultilevel"/>
    <w:tmpl w:val="B6CC272E"/>
    <w:lvl w:ilvl="0" w:tplc="E424E1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336412"/>
    <w:multiLevelType w:val="hybridMultilevel"/>
    <w:tmpl w:val="8EF2416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7A6ABB"/>
    <w:multiLevelType w:val="hybridMultilevel"/>
    <w:tmpl w:val="863E6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F858AE"/>
    <w:multiLevelType w:val="hybridMultilevel"/>
    <w:tmpl w:val="7354D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18070F"/>
    <w:multiLevelType w:val="hybridMultilevel"/>
    <w:tmpl w:val="9BBAA706"/>
    <w:lvl w:ilvl="0" w:tplc="17BE5C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0F68FA"/>
    <w:multiLevelType w:val="hybridMultilevel"/>
    <w:tmpl w:val="F7DE9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865BA8"/>
    <w:multiLevelType w:val="hybridMultilevel"/>
    <w:tmpl w:val="FC1EB7A2"/>
    <w:lvl w:ilvl="0" w:tplc="79B46C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645768"/>
    <w:multiLevelType w:val="hybridMultilevel"/>
    <w:tmpl w:val="DC08E0D6"/>
    <w:lvl w:ilvl="0" w:tplc="04C6876C">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611AD"/>
    <w:multiLevelType w:val="hybridMultilevel"/>
    <w:tmpl w:val="781084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3C5A49"/>
    <w:multiLevelType w:val="hybridMultilevel"/>
    <w:tmpl w:val="54AA98F2"/>
    <w:lvl w:ilvl="0" w:tplc="416AEB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556B7"/>
    <w:multiLevelType w:val="hybridMultilevel"/>
    <w:tmpl w:val="8A381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3C6FBB"/>
    <w:multiLevelType w:val="hybridMultilevel"/>
    <w:tmpl w:val="FFCAB2C8"/>
    <w:lvl w:ilvl="0" w:tplc="1444E0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1"/>
  </w:num>
  <w:num w:numId="4">
    <w:abstractNumId w:val="9"/>
  </w:num>
  <w:num w:numId="5">
    <w:abstractNumId w:val="1"/>
  </w:num>
  <w:num w:numId="6">
    <w:abstractNumId w:val="12"/>
  </w:num>
  <w:num w:numId="7">
    <w:abstractNumId w:val="6"/>
  </w:num>
  <w:num w:numId="8">
    <w:abstractNumId w:val="5"/>
  </w:num>
  <w:num w:numId="9">
    <w:abstractNumId w:val="16"/>
  </w:num>
  <w:num w:numId="10">
    <w:abstractNumId w:val="13"/>
  </w:num>
  <w:num w:numId="11">
    <w:abstractNumId w:val="3"/>
  </w:num>
  <w:num w:numId="12">
    <w:abstractNumId w:val="17"/>
  </w:num>
  <w:num w:numId="13">
    <w:abstractNumId w:val="0"/>
  </w:num>
  <w:num w:numId="14">
    <w:abstractNumId w:val="2"/>
  </w:num>
  <w:num w:numId="15">
    <w:abstractNumId w:val="8"/>
  </w:num>
  <w:num w:numId="16">
    <w:abstractNumId w:val="14"/>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DD"/>
    <w:rsid w:val="0000324C"/>
    <w:rsid w:val="00004D29"/>
    <w:rsid w:val="00010D63"/>
    <w:rsid w:val="00013025"/>
    <w:rsid w:val="00017DFF"/>
    <w:rsid w:val="00021CFE"/>
    <w:rsid w:val="00021D48"/>
    <w:rsid w:val="00023473"/>
    <w:rsid w:val="0002406D"/>
    <w:rsid w:val="0003044E"/>
    <w:rsid w:val="00031FB4"/>
    <w:rsid w:val="00033ABA"/>
    <w:rsid w:val="0003652C"/>
    <w:rsid w:val="0004022D"/>
    <w:rsid w:val="00042020"/>
    <w:rsid w:val="00042AAE"/>
    <w:rsid w:val="00045F96"/>
    <w:rsid w:val="00047999"/>
    <w:rsid w:val="00051477"/>
    <w:rsid w:val="000534DD"/>
    <w:rsid w:val="000604DF"/>
    <w:rsid w:val="00066076"/>
    <w:rsid w:val="00066939"/>
    <w:rsid w:val="0008072D"/>
    <w:rsid w:val="00080B0B"/>
    <w:rsid w:val="00081EB9"/>
    <w:rsid w:val="00085A86"/>
    <w:rsid w:val="00085B70"/>
    <w:rsid w:val="000A1A75"/>
    <w:rsid w:val="000A7CB9"/>
    <w:rsid w:val="000C2571"/>
    <w:rsid w:val="000C28A2"/>
    <w:rsid w:val="000C4446"/>
    <w:rsid w:val="000C6871"/>
    <w:rsid w:val="000C7A4C"/>
    <w:rsid w:val="000D40EA"/>
    <w:rsid w:val="000D48CE"/>
    <w:rsid w:val="000D71AF"/>
    <w:rsid w:val="000D7C3B"/>
    <w:rsid w:val="000D7D69"/>
    <w:rsid w:val="000E07A7"/>
    <w:rsid w:val="000E2EC3"/>
    <w:rsid w:val="000E39FB"/>
    <w:rsid w:val="000F1A03"/>
    <w:rsid w:val="00100D49"/>
    <w:rsid w:val="00102A9B"/>
    <w:rsid w:val="00103971"/>
    <w:rsid w:val="00112441"/>
    <w:rsid w:val="00115BE7"/>
    <w:rsid w:val="00117920"/>
    <w:rsid w:val="00140FC4"/>
    <w:rsid w:val="0014710E"/>
    <w:rsid w:val="001546B3"/>
    <w:rsid w:val="00161B5A"/>
    <w:rsid w:val="001631FF"/>
    <w:rsid w:val="00164472"/>
    <w:rsid w:val="00180276"/>
    <w:rsid w:val="0018148C"/>
    <w:rsid w:val="001819FA"/>
    <w:rsid w:val="00195FBF"/>
    <w:rsid w:val="00197801"/>
    <w:rsid w:val="001B1A81"/>
    <w:rsid w:val="001C5E4C"/>
    <w:rsid w:val="001C698D"/>
    <w:rsid w:val="001D0523"/>
    <w:rsid w:val="001D2E92"/>
    <w:rsid w:val="001D66A5"/>
    <w:rsid w:val="001D7766"/>
    <w:rsid w:val="001E1C90"/>
    <w:rsid w:val="001E1FAB"/>
    <w:rsid w:val="001E3843"/>
    <w:rsid w:val="001E7856"/>
    <w:rsid w:val="001F14F6"/>
    <w:rsid w:val="001F59BE"/>
    <w:rsid w:val="002013C0"/>
    <w:rsid w:val="00201A96"/>
    <w:rsid w:val="002043D4"/>
    <w:rsid w:val="00207945"/>
    <w:rsid w:val="00207EA8"/>
    <w:rsid w:val="00210B85"/>
    <w:rsid w:val="00211348"/>
    <w:rsid w:val="002416E3"/>
    <w:rsid w:val="0025088D"/>
    <w:rsid w:val="002608AE"/>
    <w:rsid w:val="0026731C"/>
    <w:rsid w:val="00272E59"/>
    <w:rsid w:val="00284ABE"/>
    <w:rsid w:val="00285822"/>
    <w:rsid w:val="00287697"/>
    <w:rsid w:val="00290AF9"/>
    <w:rsid w:val="0029209B"/>
    <w:rsid w:val="002A0F7A"/>
    <w:rsid w:val="002A6D75"/>
    <w:rsid w:val="002A78A0"/>
    <w:rsid w:val="002B0569"/>
    <w:rsid w:val="002B2285"/>
    <w:rsid w:val="002B617F"/>
    <w:rsid w:val="002C7A97"/>
    <w:rsid w:val="002D3933"/>
    <w:rsid w:val="002E2725"/>
    <w:rsid w:val="002E681B"/>
    <w:rsid w:val="002F50F5"/>
    <w:rsid w:val="00300D88"/>
    <w:rsid w:val="00305182"/>
    <w:rsid w:val="003125E9"/>
    <w:rsid w:val="00314428"/>
    <w:rsid w:val="0032095F"/>
    <w:rsid w:val="003246CC"/>
    <w:rsid w:val="00331550"/>
    <w:rsid w:val="0033321E"/>
    <w:rsid w:val="0033525A"/>
    <w:rsid w:val="00341FEA"/>
    <w:rsid w:val="003424B3"/>
    <w:rsid w:val="00345551"/>
    <w:rsid w:val="003519BB"/>
    <w:rsid w:val="003520A2"/>
    <w:rsid w:val="00361A46"/>
    <w:rsid w:val="003650B0"/>
    <w:rsid w:val="00372295"/>
    <w:rsid w:val="00373A0C"/>
    <w:rsid w:val="00373DE3"/>
    <w:rsid w:val="00373F88"/>
    <w:rsid w:val="00383683"/>
    <w:rsid w:val="003A402D"/>
    <w:rsid w:val="003A61B5"/>
    <w:rsid w:val="003A6D07"/>
    <w:rsid w:val="003B335E"/>
    <w:rsid w:val="003B37F0"/>
    <w:rsid w:val="003D26D6"/>
    <w:rsid w:val="003D3DCE"/>
    <w:rsid w:val="003E5690"/>
    <w:rsid w:val="003F194A"/>
    <w:rsid w:val="003F41F8"/>
    <w:rsid w:val="00406D21"/>
    <w:rsid w:val="00415F7C"/>
    <w:rsid w:val="004251AE"/>
    <w:rsid w:val="00436FE8"/>
    <w:rsid w:val="0044330D"/>
    <w:rsid w:val="004551BC"/>
    <w:rsid w:val="00455797"/>
    <w:rsid w:val="00455B1E"/>
    <w:rsid w:val="004661D1"/>
    <w:rsid w:val="00470747"/>
    <w:rsid w:val="00475787"/>
    <w:rsid w:val="00475875"/>
    <w:rsid w:val="004806F8"/>
    <w:rsid w:val="00480998"/>
    <w:rsid w:val="0048110C"/>
    <w:rsid w:val="0048216D"/>
    <w:rsid w:val="00484BC2"/>
    <w:rsid w:val="00492764"/>
    <w:rsid w:val="004965AB"/>
    <w:rsid w:val="0049765A"/>
    <w:rsid w:val="004A54B2"/>
    <w:rsid w:val="004A7841"/>
    <w:rsid w:val="004A7C01"/>
    <w:rsid w:val="004B5D21"/>
    <w:rsid w:val="004C18FA"/>
    <w:rsid w:val="004E14DF"/>
    <w:rsid w:val="004E1515"/>
    <w:rsid w:val="004E25EA"/>
    <w:rsid w:val="004E3F6A"/>
    <w:rsid w:val="004E437A"/>
    <w:rsid w:val="004F3664"/>
    <w:rsid w:val="004F5DB9"/>
    <w:rsid w:val="004F6C9C"/>
    <w:rsid w:val="005014D3"/>
    <w:rsid w:val="0050371B"/>
    <w:rsid w:val="00504557"/>
    <w:rsid w:val="00505FC8"/>
    <w:rsid w:val="00521283"/>
    <w:rsid w:val="0052613B"/>
    <w:rsid w:val="00531CF1"/>
    <w:rsid w:val="00537854"/>
    <w:rsid w:val="00545B43"/>
    <w:rsid w:val="00552C66"/>
    <w:rsid w:val="0055503C"/>
    <w:rsid w:val="00555AB5"/>
    <w:rsid w:val="005570A3"/>
    <w:rsid w:val="005611E3"/>
    <w:rsid w:val="00567D32"/>
    <w:rsid w:val="00570B29"/>
    <w:rsid w:val="00575363"/>
    <w:rsid w:val="005831DB"/>
    <w:rsid w:val="00583269"/>
    <w:rsid w:val="00584C52"/>
    <w:rsid w:val="00585C48"/>
    <w:rsid w:val="005900B9"/>
    <w:rsid w:val="00590708"/>
    <w:rsid w:val="00593D81"/>
    <w:rsid w:val="005A19BF"/>
    <w:rsid w:val="005A790C"/>
    <w:rsid w:val="005B1516"/>
    <w:rsid w:val="005B4690"/>
    <w:rsid w:val="005B53F1"/>
    <w:rsid w:val="005C0CC9"/>
    <w:rsid w:val="005C4947"/>
    <w:rsid w:val="005C5255"/>
    <w:rsid w:val="005D12E2"/>
    <w:rsid w:val="005D1632"/>
    <w:rsid w:val="005D2187"/>
    <w:rsid w:val="005E4612"/>
    <w:rsid w:val="005E5DDF"/>
    <w:rsid w:val="005F1001"/>
    <w:rsid w:val="005F1E01"/>
    <w:rsid w:val="005F4D23"/>
    <w:rsid w:val="00600C5D"/>
    <w:rsid w:val="006023B4"/>
    <w:rsid w:val="00602A0D"/>
    <w:rsid w:val="00602CEA"/>
    <w:rsid w:val="00612518"/>
    <w:rsid w:val="0061341B"/>
    <w:rsid w:val="00634502"/>
    <w:rsid w:val="00635546"/>
    <w:rsid w:val="006461A8"/>
    <w:rsid w:val="00646B04"/>
    <w:rsid w:val="006476F7"/>
    <w:rsid w:val="006525E5"/>
    <w:rsid w:val="00652F46"/>
    <w:rsid w:val="0066167C"/>
    <w:rsid w:val="00662090"/>
    <w:rsid w:val="00664BF3"/>
    <w:rsid w:val="00665322"/>
    <w:rsid w:val="00666282"/>
    <w:rsid w:val="00666BEE"/>
    <w:rsid w:val="00667BE7"/>
    <w:rsid w:val="00671846"/>
    <w:rsid w:val="00676B15"/>
    <w:rsid w:val="006778E6"/>
    <w:rsid w:val="00681AA9"/>
    <w:rsid w:val="00681F3E"/>
    <w:rsid w:val="00682E48"/>
    <w:rsid w:val="00691A60"/>
    <w:rsid w:val="0069596C"/>
    <w:rsid w:val="006A0704"/>
    <w:rsid w:val="006A2A18"/>
    <w:rsid w:val="006B0035"/>
    <w:rsid w:val="006B0218"/>
    <w:rsid w:val="006B1286"/>
    <w:rsid w:val="006C4527"/>
    <w:rsid w:val="006D66B3"/>
    <w:rsid w:val="007006E5"/>
    <w:rsid w:val="00704622"/>
    <w:rsid w:val="00704FA8"/>
    <w:rsid w:val="00721267"/>
    <w:rsid w:val="00726692"/>
    <w:rsid w:val="00727F07"/>
    <w:rsid w:val="007370CE"/>
    <w:rsid w:val="00741716"/>
    <w:rsid w:val="00741E75"/>
    <w:rsid w:val="00742654"/>
    <w:rsid w:val="0074273E"/>
    <w:rsid w:val="007438F0"/>
    <w:rsid w:val="00744C50"/>
    <w:rsid w:val="00746E24"/>
    <w:rsid w:val="007512F9"/>
    <w:rsid w:val="00754DF2"/>
    <w:rsid w:val="00764FAB"/>
    <w:rsid w:val="0076598B"/>
    <w:rsid w:val="0077051F"/>
    <w:rsid w:val="00777EEB"/>
    <w:rsid w:val="00777FF5"/>
    <w:rsid w:val="00780C21"/>
    <w:rsid w:val="00794D18"/>
    <w:rsid w:val="007A4D9A"/>
    <w:rsid w:val="007A6B62"/>
    <w:rsid w:val="007B0FF1"/>
    <w:rsid w:val="007C5547"/>
    <w:rsid w:val="007C7046"/>
    <w:rsid w:val="007D04B3"/>
    <w:rsid w:val="007D0EC4"/>
    <w:rsid w:val="007D2AAD"/>
    <w:rsid w:val="007D7636"/>
    <w:rsid w:val="007E293D"/>
    <w:rsid w:val="007E72E4"/>
    <w:rsid w:val="007F2495"/>
    <w:rsid w:val="007F642B"/>
    <w:rsid w:val="007F6C42"/>
    <w:rsid w:val="00801614"/>
    <w:rsid w:val="0081658C"/>
    <w:rsid w:val="00835BD5"/>
    <w:rsid w:val="008422FD"/>
    <w:rsid w:val="00846ECB"/>
    <w:rsid w:val="00852583"/>
    <w:rsid w:val="00856584"/>
    <w:rsid w:val="00856B7B"/>
    <w:rsid w:val="00862D77"/>
    <w:rsid w:val="00867F3D"/>
    <w:rsid w:val="00872606"/>
    <w:rsid w:val="00873596"/>
    <w:rsid w:val="008831DB"/>
    <w:rsid w:val="00885114"/>
    <w:rsid w:val="008A3B2A"/>
    <w:rsid w:val="008A52AB"/>
    <w:rsid w:val="008B2DD9"/>
    <w:rsid w:val="008B71E1"/>
    <w:rsid w:val="008B7997"/>
    <w:rsid w:val="008B7F05"/>
    <w:rsid w:val="008C2491"/>
    <w:rsid w:val="008C6773"/>
    <w:rsid w:val="008D0DA3"/>
    <w:rsid w:val="008D1A21"/>
    <w:rsid w:val="008E0079"/>
    <w:rsid w:val="008F45ED"/>
    <w:rsid w:val="008F7F24"/>
    <w:rsid w:val="00901BDE"/>
    <w:rsid w:val="00904948"/>
    <w:rsid w:val="00905333"/>
    <w:rsid w:val="00912C01"/>
    <w:rsid w:val="00912D15"/>
    <w:rsid w:val="00930E83"/>
    <w:rsid w:val="00933A3C"/>
    <w:rsid w:val="00940765"/>
    <w:rsid w:val="00942489"/>
    <w:rsid w:val="009465C2"/>
    <w:rsid w:val="009470B6"/>
    <w:rsid w:val="009527BD"/>
    <w:rsid w:val="00955136"/>
    <w:rsid w:val="009620EC"/>
    <w:rsid w:val="00963298"/>
    <w:rsid w:val="00963DE5"/>
    <w:rsid w:val="00965FFF"/>
    <w:rsid w:val="009775C8"/>
    <w:rsid w:val="00982ACE"/>
    <w:rsid w:val="0098546F"/>
    <w:rsid w:val="00986831"/>
    <w:rsid w:val="00992754"/>
    <w:rsid w:val="009947EA"/>
    <w:rsid w:val="009A4CB9"/>
    <w:rsid w:val="009B2B2A"/>
    <w:rsid w:val="009B55C9"/>
    <w:rsid w:val="009C1EC7"/>
    <w:rsid w:val="009C4E07"/>
    <w:rsid w:val="009C6F5D"/>
    <w:rsid w:val="009D39E8"/>
    <w:rsid w:val="009D532A"/>
    <w:rsid w:val="009F3932"/>
    <w:rsid w:val="009F71FB"/>
    <w:rsid w:val="009F76EB"/>
    <w:rsid w:val="00A00FCA"/>
    <w:rsid w:val="00A03C86"/>
    <w:rsid w:val="00A106A1"/>
    <w:rsid w:val="00A1537A"/>
    <w:rsid w:val="00A1642C"/>
    <w:rsid w:val="00A230D6"/>
    <w:rsid w:val="00A3789D"/>
    <w:rsid w:val="00A40306"/>
    <w:rsid w:val="00A45E08"/>
    <w:rsid w:val="00A4743E"/>
    <w:rsid w:val="00A54337"/>
    <w:rsid w:val="00A610C9"/>
    <w:rsid w:val="00A66A49"/>
    <w:rsid w:val="00A721A7"/>
    <w:rsid w:val="00A74191"/>
    <w:rsid w:val="00A77C1D"/>
    <w:rsid w:val="00A90083"/>
    <w:rsid w:val="00A9022A"/>
    <w:rsid w:val="00A9039E"/>
    <w:rsid w:val="00A91F28"/>
    <w:rsid w:val="00A930C6"/>
    <w:rsid w:val="00A94EA9"/>
    <w:rsid w:val="00AA41E5"/>
    <w:rsid w:val="00AA4D2A"/>
    <w:rsid w:val="00AB462F"/>
    <w:rsid w:val="00AB53F4"/>
    <w:rsid w:val="00AC4A10"/>
    <w:rsid w:val="00AD29B3"/>
    <w:rsid w:val="00AE68F3"/>
    <w:rsid w:val="00B0487A"/>
    <w:rsid w:val="00B05BEA"/>
    <w:rsid w:val="00B0695A"/>
    <w:rsid w:val="00B07AB8"/>
    <w:rsid w:val="00B14FAD"/>
    <w:rsid w:val="00B15A0F"/>
    <w:rsid w:val="00B17068"/>
    <w:rsid w:val="00B345DF"/>
    <w:rsid w:val="00B529C8"/>
    <w:rsid w:val="00B52C06"/>
    <w:rsid w:val="00B53504"/>
    <w:rsid w:val="00B54A3A"/>
    <w:rsid w:val="00B61FE2"/>
    <w:rsid w:val="00B63D3F"/>
    <w:rsid w:val="00B647AF"/>
    <w:rsid w:val="00B666D3"/>
    <w:rsid w:val="00B740F8"/>
    <w:rsid w:val="00B84370"/>
    <w:rsid w:val="00B97215"/>
    <w:rsid w:val="00BB0ECD"/>
    <w:rsid w:val="00BB1A42"/>
    <w:rsid w:val="00BB30A5"/>
    <w:rsid w:val="00BB36EA"/>
    <w:rsid w:val="00BC18CE"/>
    <w:rsid w:val="00BC346E"/>
    <w:rsid w:val="00BC7180"/>
    <w:rsid w:val="00BE7286"/>
    <w:rsid w:val="00BF279D"/>
    <w:rsid w:val="00BF4479"/>
    <w:rsid w:val="00BF7D04"/>
    <w:rsid w:val="00C013CB"/>
    <w:rsid w:val="00C01B93"/>
    <w:rsid w:val="00C06F1E"/>
    <w:rsid w:val="00C1249A"/>
    <w:rsid w:val="00C14A7E"/>
    <w:rsid w:val="00C14DD0"/>
    <w:rsid w:val="00C1582C"/>
    <w:rsid w:val="00C16D7D"/>
    <w:rsid w:val="00C2267F"/>
    <w:rsid w:val="00C2354A"/>
    <w:rsid w:val="00C262A2"/>
    <w:rsid w:val="00C51E5B"/>
    <w:rsid w:val="00C52729"/>
    <w:rsid w:val="00C65072"/>
    <w:rsid w:val="00C65AED"/>
    <w:rsid w:val="00C66003"/>
    <w:rsid w:val="00C728DD"/>
    <w:rsid w:val="00C8524E"/>
    <w:rsid w:val="00C85E8A"/>
    <w:rsid w:val="00C90C6A"/>
    <w:rsid w:val="00C93513"/>
    <w:rsid w:val="00CA1175"/>
    <w:rsid w:val="00CB48A5"/>
    <w:rsid w:val="00CB5B26"/>
    <w:rsid w:val="00CC3ABA"/>
    <w:rsid w:val="00CD3961"/>
    <w:rsid w:val="00CD5D11"/>
    <w:rsid w:val="00CD698D"/>
    <w:rsid w:val="00CE202F"/>
    <w:rsid w:val="00CE27CF"/>
    <w:rsid w:val="00CE4DEC"/>
    <w:rsid w:val="00CE7138"/>
    <w:rsid w:val="00D0224B"/>
    <w:rsid w:val="00D047BB"/>
    <w:rsid w:val="00D05223"/>
    <w:rsid w:val="00D12814"/>
    <w:rsid w:val="00D252F3"/>
    <w:rsid w:val="00D27401"/>
    <w:rsid w:val="00D275F7"/>
    <w:rsid w:val="00D308B3"/>
    <w:rsid w:val="00D33387"/>
    <w:rsid w:val="00D4734D"/>
    <w:rsid w:val="00D5133D"/>
    <w:rsid w:val="00D52E70"/>
    <w:rsid w:val="00D53C11"/>
    <w:rsid w:val="00D55644"/>
    <w:rsid w:val="00D63CCC"/>
    <w:rsid w:val="00D71C70"/>
    <w:rsid w:val="00D72B9D"/>
    <w:rsid w:val="00D7561E"/>
    <w:rsid w:val="00D7607E"/>
    <w:rsid w:val="00D90253"/>
    <w:rsid w:val="00D96950"/>
    <w:rsid w:val="00DA3EBF"/>
    <w:rsid w:val="00DB28B9"/>
    <w:rsid w:val="00DB6FF5"/>
    <w:rsid w:val="00DC4B96"/>
    <w:rsid w:val="00DC720B"/>
    <w:rsid w:val="00DC72F3"/>
    <w:rsid w:val="00DD05F5"/>
    <w:rsid w:val="00DD2234"/>
    <w:rsid w:val="00DD4D6C"/>
    <w:rsid w:val="00DD642F"/>
    <w:rsid w:val="00DE6C9B"/>
    <w:rsid w:val="00DF6D58"/>
    <w:rsid w:val="00DF7569"/>
    <w:rsid w:val="00E00BA6"/>
    <w:rsid w:val="00E10BFC"/>
    <w:rsid w:val="00E10E0A"/>
    <w:rsid w:val="00E12903"/>
    <w:rsid w:val="00E15031"/>
    <w:rsid w:val="00E15456"/>
    <w:rsid w:val="00E15CE4"/>
    <w:rsid w:val="00E17FCE"/>
    <w:rsid w:val="00E23976"/>
    <w:rsid w:val="00E312EB"/>
    <w:rsid w:val="00E339C2"/>
    <w:rsid w:val="00E3477B"/>
    <w:rsid w:val="00E36342"/>
    <w:rsid w:val="00E3757A"/>
    <w:rsid w:val="00E50C65"/>
    <w:rsid w:val="00E5765D"/>
    <w:rsid w:val="00E61BD4"/>
    <w:rsid w:val="00E65750"/>
    <w:rsid w:val="00E66016"/>
    <w:rsid w:val="00E72C44"/>
    <w:rsid w:val="00E7417C"/>
    <w:rsid w:val="00E775EF"/>
    <w:rsid w:val="00E80513"/>
    <w:rsid w:val="00E834CE"/>
    <w:rsid w:val="00E86FD3"/>
    <w:rsid w:val="00E872A0"/>
    <w:rsid w:val="00E907E4"/>
    <w:rsid w:val="00E90B5B"/>
    <w:rsid w:val="00E914F5"/>
    <w:rsid w:val="00E93244"/>
    <w:rsid w:val="00E93859"/>
    <w:rsid w:val="00E95993"/>
    <w:rsid w:val="00E95FAA"/>
    <w:rsid w:val="00E974D5"/>
    <w:rsid w:val="00E97DB3"/>
    <w:rsid w:val="00EA68C5"/>
    <w:rsid w:val="00EC47EB"/>
    <w:rsid w:val="00ED586F"/>
    <w:rsid w:val="00EE09C8"/>
    <w:rsid w:val="00EE29F8"/>
    <w:rsid w:val="00EE7079"/>
    <w:rsid w:val="00EF190D"/>
    <w:rsid w:val="00EF43EE"/>
    <w:rsid w:val="00EF695C"/>
    <w:rsid w:val="00EF7263"/>
    <w:rsid w:val="00EF7C73"/>
    <w:rsid w:val="00F00410"/>
    <w:rsid w:val="00F00939"/>
    <w:rsid w:val="00F0454B"/>
    <w:rsid w:val="00F17449"/>
    <w:rsid w:val="00F239E1"/>
    <w:rsid w:val="00F25CC7"/>
    <w:rsid w:val="00F3191E"/>
    <w:rsid w:val="00F33704"/>
    <w:rsid w:val="00F356D1"/>
    <w:rsid w:val="00F413AD"/>
    <w:rsid w:val="00F42ACE"/>
    <w:rsid w:val="00F44801"/>
    <w:rsid w:val="00F448C3"/>
    <w:rsid w:val="00F501A0"/>
    <w:rsid w:val="00F55FD3"/>
    <w:rsid w:val="00F718C5"/>
    <w:rsid w:val="00F77EB3"/>
    <w:rsid w:val="00F80885"/>
    <w:rsid w:val="00F8371A"/>
    <w:rsid w:val="00F83EFE"/>
    <w:rsid w:val="00F862EC"/>
    <w:rsid w:val="00F901F6"/>
    <w:rsid w:val="00F92001"/>
    <w:rsid w:val="00F96217"/>
    <w:rsid w:val="00F9670E"/>
    <w:rsid w:val="00FA29DB"/>
    <w:rsid w:val="00FA4591"/>
    <w:rsid w:val="00FA754E"/>
    <w:rsid w:val="00FB2B58"/>
    <w:rsid w:val="00FB496C"/>
    <w:rsid w:val="00FB7478"/>
    <w:rsid w:val="00FC09F2"/>
    <w:rsid w:val="00FC11DB"/>
    <w:rsid w:val="00FC1D1A"/>
    <w:rsid w:val="00FC3CB7"/>
    <w:rsid w:val="00FD0948"/>
    <w:rsid w:val="00FE09DA"/>
    <w:rsid w:val="00FE198C"/>
    <w:rsid w:val="00FE3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791E"/>
  <w15:docId w15:val="{747C9B30-2C18-4E68-98E6-26A05ACC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8DD"/>
    <w:pPr>
      <w:ind w:left="720"/>
      <w:contextualSpacing/>
    </w:pPr>
  </w:style>
  <w:style w:type="paragraph" w:styleId="BalloonText">
    <w:name w:val="Balloon Text"/>
    <w:basedOn w:val="Normal"/>
    <w:link w:val="BalloonTextChar"/>
    <w:uiPriority w:val="99"/>
    <w:semiHidden/>
    <w:unhideWhenUsed/>
    <w:rsid w:val="00AD2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9B3"/>
    <w:rPr>
      <w:rFonts w:ascii="Tahoma" w:hAnsi="Tahoma" w:cs="Tahoma"/>
      <w:sz w:val="16"/>
      <w:szCs w:val="16"/>
    </w:rPr>
  </w:style>
  <w:style w:type="table" w:styleId="TableGrid">
    <w:name w:val="Table Grid"/>
    <w:basedOn w:val="TableNormal"/>
    <w:uiPriority w:val="39"/>
    <w:rsid w:val="00D2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6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4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583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6324</Words>
  <Characters>36049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sch8753157</dc:creator>
  <cp:lastModifiedBy>sch8753157</cp:lastModifiedBy>
  <cp:revision>3</cp:revision>
  <cp:lastPrinted>2024-10-08T13:19:00Z</cp:lastPrinted>
  <dcterms:created xsi:type="dcterms:W3CDTF">2024-10-08T13:47:00Z</dcterms:created>
  <dcterms:modified xsi:type="dcterms:W3CDTF">2024-10-08T13:50:00Z</dcterms:modified>
</cp:coreProperties>
</file>